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01AC4">
      <w:pPr>
        <w:spacing w:line="600" w:lineRule="exact"/>
        <w:jc w:val="center"/>
        <w:rPr>
          <w:rFonts w:asciiTheme="majorEastAsia" w:hAnsiTheme="majorEastAsia" w:eastAsiaTheme="majorEastAsia" w:cstheme="majorEastAsia"/>
          <w:b/>
          <w:bCs/>
          <w:sz w:val="40"/>
          <w:szCs w:val="48"/>
        </w:rPr>
      </w:pPr>
      <w:r>
        <w:rPr>
          <w:rFonts w:hint="eastAsia" w:asciiTheme="majorEastAsia" w:hAnsiTheme="majorEastAsia" w:eastAsiaTheme="majorEastAsia" w:cstheme="majorEastAsia"/>
          <w:b/>
          <w:bCs/>
          <w:sz w:val="40"/>
          <w:szCs w:val="48"/>
        </w:rPr>
        <w:t>平顶山市中心城区巡游出租汽车单车</w:t>
      </w:r>
    </w:p>
    <w:p w14:paraId="002638E3">
      <w:pPr>
        <w:spacing w:line="600" w:lineRule="exact"/>
        <w:jc w:val="center"/>
        <w:rPr>
          <w:rFonts w:asciiTheme="majorEastAsia" w:hAnsiTheme="majorEastAsia" w:eastAsiaTheme="majorEastAsia" w:cstheme="majorEastAsia"/>
          <w:b/>
          <w:bCs/>
          <w:sz w:val="40"/>
          <w:szCs w:val="48"/>
        </w:rPr>
      </w:pPr>
      <w:r>
        <w:rPr>
          <w:rFonts w:hint="eastAsia" w:asciiTheme="majorEastAsia" w:hAnsiTheme="majorEastAsia" w:eastAsiaTheme="majorEastAsia" w:cstheme="majorEastAsia"/>
          <w:b/>
          <w:bCs/>
          <w:sz w:val="40"/>
          <w:szCs w:val="48"/>
        </w:rPr>
        <w:t>经营服务管理办法（试行）</w:t>
      </w:r>
    </w:p>
    <w:p w14:paraId="63657C17">
      <w:pPr>
        <w:spacing w:line="600" w:lineRule="exact"/>
        <w:jc w:val="center"/>
        <w:rPr>
          <w:rFonts w:ascii="仿宋" w:hAnsi="仿宋" w:eastAsia="仿宋" w:cs="仿宋"/>
          <w:sz w:val="22"/>
          <w:szCs w:val="28"/>
        </w:rPr>
      </w:pPr>
      <w:r>
        <w:rPr>
          <w:rFonts w:hint="eastAsia" w:asciiTheme="majorEastAsia" w:hAnsiTheme="majorEastAsia" w:eastAsiaTheme="majorEastAsia" w:cstheme="majorEastAsia"/>
          <w:b/>
          <w:bCs/>
          <w:sz w:val="32"/>
          <w:szCs w:val="40"/>
        </w:rPr>
        <w:t>（</w:t>
      </w:r>
      <w:r>
        <w:rPr>
          <w:rFonts w:hint="eastAsia" w:asciiTheme="majorEastAsia" w:hAnsiTheme="majorEastAsia" w:eastAsiaTheme="majorEastAsia" w:cstheme="majorEastAsia"/>
          <w:b/>
          <w:bCs/>
          <w:sz w:val="32"/>
          <w:szCs w:val="40"/>
          <w:lang w:eastAsia="zh-CN"/>
        </w:rPr>
        <w:t>征求意见</w:t>
      </w:r>
      <w:r>
        <w:rPr>
          <w:rFonts w:hint="eastAsia" w:asciiTheme="majorEastAsia" w:hAnsiTheme="majorEastAsia" w:eastAsiaTheme="majorEastAsia" w:cstheme="majorEastAsia"/>
          <w:b/>
          <w:bCs/>
          <w:sz w:val="32"/>
          <w:szCs w:val="40"/>
        </w:rPr>
        <w:t>稿）</w:t>
      </w:r>
      <w:bookmarkStart w:id="0" w:name="_GoBack"/>
      <w:bookmarkEnd w:id="0"/>
    </w:p>
    <w:p w14:paraId="0FF851B2">
      <w:pPr>
        <w:spacing w:line="600" w:lineRule="exact"/>
        <w:ind w:firstLine="640" w:firstLineChars="200"/>
        <w:rPr>
          <w:rFonts w:ascii="华文仿宋" w:hAnsi="华文仿宋" w:eastAsia="华文仿宋" w:cs="华文仿宋"/>
          <w:color w:val="000000"/>
          <w:sz w:val="32"/>
          <w:szCs w:val="32"/>
        </w:rPr>
      </w:pPr>
      <w:r>
        <w:rPr>
          <w:rFonts w:hint="eastAsia" w:ascii="方正黑体_GBK" w:hAnsi="方正黑体_GBK" w:eastAsia="方正黑体_GBK" w:cs="方正黑体_GBK"/>
          <w:sz w:val="32"/>
          <w:szCs w:val="32"/>
        </w:rPr>
        <w:t>第一条</w:t>
      </w:r>
      <w:r>
        <w:rPr>
          <w:rFonts w:hint="eastAsia" w:ascii="华文仿宋" w:hAnsi="华文仿宋" w:eastAsia="华文仿宋" w:cs="华文仿宋"/>
          <w:sz w:val="32"/>
          <w:szCs w:val="32"/>
        </w:rPr>
        <w:t xml:space="preserve"> 为规范和提升我市巡游出租汽车服务和管理水平，根据</w:t>
      </w:r>
      <w:r>
        <w:rPr>
          <w:rFonts w:hint="eastAsia" w:ascii="华文仿宋" w:hAnsi="华文仿宋" w:eastAsia="华文仿宋" w:cs="华文仿宋"/>
          <w:color w:val="000000" w:themeColor="text1"/>
          <w:sz w:val="32"/>
          <w:szCs w:val="32"/>
          <w14:textFill>
            <w14:solidFill>
              <w14:schemeClr w14:val="tx1"/>
            </w14:solidFill>
          </w14:textFill>
        </w:rPr>
        <w:t>《国务院办公厅关于深化改革推进出租汽车行业健康发展的指导意见》（国办发</w:t>
      </w:r>
      <w:r>
        <w:rPr>
          <w:rFonts w:hint="eastAsia" w:ascii="华文仿宋" w:hAnsi="华文仿宋" w:eastAsia="华文仿宋" w:cs="华文仿宋"/>
          <w:sz w:val="32"/>
          <w:szCs w:val="32"/>
        </w:rPr>
        <w:t>〔</w:t>
      </w:r>
      <w:r>
        <w:rPr>
          <w:rFonts w:hint="eastAsia" w:ascii="华文仿宋" w:hAnsi="华文仿宋" w:eastAsia="华文仿宋" w:cs="华文仿宋"/>
          <w:color w:val="000000" w:themeColor="text1"/>
          <w:sz w:val="32"/>
          <w:szCs w:val="32"/>
          <w14:textFill>
            <w14:solidFill>
              <w14:schemeClr w14:val="tx1"/>
            </w14:solidFill>
          </w14:textFill>
        </w:rPr>
        <w:t>2016</w:t>
      </w:r>
      <w:r>
        <w:rPr>
          <w:rFonts w:hint="eastAsia" w:ascii="华文仿宋" w:hAnsi="华文仿宋" w:eastAsia="华文仿宋" w:cs="华文仿宋"/>
          <w:sz w:val="32"/>
          <w:szCs w:val="32"/>
        </w:rPr>
        <w:t>〕</w:t>
      </w:r>
      <w:r>
        <w:rPr>
          <w:rFonts w:hint="eastAsia" w:ascii="华文仿宋" w:hAnsi="华文仿宋" w:eastAsia="华文仿宋" w:cs="华文仿宋"/>
          <w:color w:val="000000" w:themeColor="text1"/>
          <w:sz w:val="32"/>
          <w:szCs w:val="32"/>
          <w14:textFill>
            <w14:solidFill>
              <w14:schemeClr w14:val="tx1"/>
            </w14:solidFill>
          </w14:textFill>
        </w:rPr>
        <w:t>58号）</w:t>
      </w:r>
      <w:r>
        <w:rPr>
          <w:rFonts w:hint="eastAsia" w:ascii="华文仿宋" w:hAnsi="华文仿宋" w:eastAsia="华文仿宋" w:cs="华文仿宋"/>
          <w:sz w:val="32"/>
          <w:szCs w:val="32"/>
        </w:rPr>
        <w:t>《巡游出租汽车经营服务管理规</w:t>
      </w:r>
      <w:r>
        <w:rPr>
          <w:rFonts w:hint="eastAsia" w:ascii="华文仿宋" w:hAnsi="华文仿宋" w:eastAsia="华文仿宋" w:cs="华文仿宋"/>
          <w:color w:val="000000"/>
          <w:sz w:val="32"/>
          <w:szCs w:val="32"/>
        </w:rPr>
        <w:t>定》（交通运输部令2021年第16号）《</w:t>
      </w:r>
      <w:r>
        <w:rPr>
          <w:rFonts w:hint="eastAsia" w:ascii="华文仿宋" w:hAnsi="华文仿宋" w:eastAsia="华文仿宋" w:cs="华文仿宋"/>
          <w:sz w:val="32"/>
          <w:szCs w:val="32"/>
        </w:rPr>
        <w:t>出租汽车服务质量信誉考核办法》（交运规〔2022〕2号）</w:t>
      </w:r>
      <w:r>
        <w:rPr>
          <w:rFonts w:hint="eastAsia" w:ascii="华文仿宋" w:hAnsi="华文仿宋" w:eastAsia="华文仿宋" w:cs="华文仿宋"/>
          <w:color w:val="000000"/>
          <w:sz w:val="32"/>
          <w:szCs w:val="32"/>
        </w:rPr>
        <w:t>《平顶山市中心城区巡游出租汽车行业高质量发展指导意见》（平交文</w:t>
      </w:r>
      <w:r>
        <w:rPr>
          <w:rFonts w:hint="eastAsia" w:ascii="华文仿宋" w:hAnsi="华文仿宋" w:eastAsia="华文仿宋" w:cs="华文仿宋"/>
          <w:sz w:val="32"/>
          <w:szCs w:val="32"/>
        </w:rPr>
        <w:t>〔2025〕1号</w:t>
      </w:r>
      <w:r>
        <w:rPr>
          <w:rFonts w:hint="eastAsia" w:ascii="华文仿宋" w:hAnsi="华文仿宋" w:eastAsia="华文仿宋" w:cs="华文仿宋"/>
          <w:color w:val="000000"/>
          <w:sz w:val="32"/>
          <w:szCs w:val="32"/>
        </w:rPr>
        <w:t>）等规定，结合我市实际, 制定本办法。</w:t>
      </w:r>
    </w:p>
    <w:p w14:paraId="63CE62BA">
      <w:pPr>
        <w:spacing w:line="600" w:lineRule="exact"/>
        <w:ind w:firstLine="640" w:firstLineChars="200"/>
        <w:rPr>
          <w:rFonts w:ascii="华文仿宋" w:hAnsi="华文仿宋" w:eastAsia="华文仿宋" w:cs="华文仿宋"/>
          <w:sz w:val="32"/>
          <w:szCs w:val="32"/>
        </w:rPr>
      </w:pPr>
      <w:r>
        <w:rPr>
          <w:rFonts w:hint="eastAsia" w:ascii="方正黑体_GBK" w:hAnsi="方正黑体_GBK" w:eastAsia="方正黑体_GBK" w:cs="方正黑体_GBK"/>
          <w:sz w:val="32"/>
          <w:szCs w:val="32"/>
        </w:rPr>
        <w:t xml:space="preserve">第二条 </w:t>
      </w:r>
      <w:r>
        <w:rPr>
          <w:rFonts w:hint="eastAsia" w:ascii="华文仿宋" w:hAnsi="华文仿宋" w:eastAsia="华文仿宋" w:cs="华文仿宋"/>
          <w:sz w:val="32"/>
          <w:szCs w:val="32"/>
        </w:rPr>
        <w:t>本办法所称巡游出租汽车单车（以下简称“巡游单车”），是指与市出租汽车行业主管部门签订《平顶山市巡游出租汽车车辆经营权经营协议》（以下简称《经营协议》）,车辆由巡游单车车主（以下简称“车主”）购置并开展经营活动的巡游出租汽车。</w:t>
      </w:r>
    </w:p>
    <w:p w14:paraId="542FE92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华文仿宋" w:hAnsi="华文仿宋" w:eastAsia="华文仿宋" w:cs="华文仿宋"/>
          <w:sz w:val="32"/>
          <w:szCs w:val="32"/>
        </w:rPr>
        <w:t>市出租汽车行业主管部门负责我市中心城区内的巡游单车经营服务行为的管理工作。</w:t>
      </w:r>
    </w:p>
    <w:p w14:paraId="4805887C">
      <w:pPr>
        <w:ind w:firstLine="640" w:firstLineChars="200"/>
        <w:jc w:val="left"/>
        <w:rPr>
          <w:rFonts w:ascii="华文仿宋" w:hAnsi="华文仿宋" w:eastAsia="华文仿宋" w:cs="华文仿宋"/>
          <w:sz w:val="32"/>
          <w:szCs w:val="32"/>
        </w:rPr>
      </w:pPr>
      <w:r>
        <w:rPr>
          <w:rFonts w:hint="eastAsia" w:ascii="方正黑体_GBK" w:hAnsi="方正黑体_GBK" w:eastAsia="方正黑体_GBK" w:cs="方正黑体_GBK"/>
          <w:sz w:val="32"/>
          <w:szCs w:val="32"/>
        </w:rPr>
        <w:t xml:space="preserve">第四条 </w:t>
      </w:r>
      <w:r>
        <w:rPr>
          <w:rFonts w:hint="eastAsia" w:ascii="华文仿宋" w:hAnsi="华文仿宋" w:eastAsia="华文仿宋" w:cs="华文仿宋"/>
          <w:sz w:val="32"/>
          <w:szCs w:val="32"/>
        </w:rPr>
        <w:t>车主是车辆经营权使用人和车辆所有权人，按照</w:t>
      </w:r>
      <w:r>
        <w:rPr>
          <w:rFonts w:hint="eastAsia" w:ascii="华文仿宋" w:hAnsi="华文仿宋" w:eastAsia="华文仿宋" w:cs="华文仿宋"/>
          <w:color w:val="000000"/>
          <w:sz w:val="32"/>
          <w:szCs w:val="32"/>
        </w:rPr>
        <w:t>《平顶山市中心城区巡游出租汽车行业高质量发展指导意见》，选择适合</w:t>
      </w:r>
      <w:r>
        <w:rPr>
          <w:rFonts w:hint="eastAsia" w:ascii="华文仿宋" w:hAnsi="华文仿宋" w:eastAsia="华文仿宋" w:cs="华文仿宋"/>
          <w:sz w:val="32"/>
          <w:szCs w:val="32"/>
        </w:rPr>
        <w:t>根据自身情况的经营模式开展出租汽车经营。</w:t>
      </w:r>
    </w:p>
    <w:p w14:paraId="60375E71">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选择“五证归己+服务管理公司”模式的车主开展出租汽车经营，必须与服务管理公司签订《巡游出租汽车委托服务管理协议》，接受服务管理，约定责权利后方可运营</w:t>
      </w:r>
      <w:r>
        <w:rPr>
          <w:rFonts w:hint="eastAsia" w:ascii="仿宋" w:hAnsi="仿宋" w:eastAsia="仿宋" w:cs="仿宋"/>
          <w:color w:val="000000" w:themeColor="text1"/>
          <w:sz w:val="28"/>
          <w:szCs w:val="28"/>
          <w14:textFill>
            <w14:solidFill>
              <w14:schemeClr w14:val="tx1"/>
            </w14:solidFill>
          </w14:textFill>
        </w:rPr>
        <w:t>。</w:t>
      </w:r>
      <w:r>
        <w:rPr>
          <w:rFonts w:hint="eastAsia" w:ascii="华文仿宋" w:hAnsi="华文仿宋" w:eastAsia="华文仿宋" w:cs="华文仿宋"/>
          <w:sz w:val="32"/>
          <w:szCs w:val="32"/>
        </w:rPr>
        <w:t>服务管理公司应当具备巡游出租汽车服务管理能力。</w:t>
      </w:r>
    </w:p>
    <w:p w14:paraId="62FD4AEC">
      <w:pPr>
        <w:spacing w:line="600" w:lineRule="exact"/>
        <w:ind w:firstLine="640" w:firstLineChars="200"/>
        <w:rPr>
          <w:rFonts w:ascii="华文仿宋" w:hAnsi="华文仿宋" w:eastAsia="华文仿宋" w:cs="华文仿宋"/>
          <w:sz w:val="32"/>
          <w:szCs w:val="32"/>
        </w:rPr>
      </w:pPr>
      <w:r>
        <w:rPr>
          <w:rFonts w:hint="eastAsia" w:ascii="方正黑体_GBK" w:hAnsi="方正黑体_GBK" w:eastAsia="方正黑体_GBK" w:cs="方正黑体_GBK"/>
          <w:sz w:val="32"/>
          <w:szCs w:val="32"/>
        </w:rPr>
        <w:t>第五条</w:t>
      </w:r>
      <w:r>
        <w:rPr>
          <w:rFonts w:hint="eastAsia" w:ascii="方正黑体_GBK" w:hAnsi="方正黑体_GBK" w:eastAsia="方正黑体_GBK" w:cs="方正黑体_GBK"/>
          <w:sz w:val="32"/>
          <w:szCs w:val="32"/>
          <w:lang w:val="en-US" w:eastAsia="zh-CN"/>
        </w:rPr>
        <w:t xml:space="preserve"> </w:t>
      </w:r>
      <w:r>
        <w:rPr>
          <w:rFonts w:hint="eastAsia" w:ascii="华文仿宋" w:hAnsi="华文仿宋" w:eastAsia="华文仿宋" w:cs="华文仿宋"/>
          <w:sz w:val="32"/>
          <w:szCs w:val="32"/>
        </w:rPr>
        <w:t>服务管理公司应当定期组织开展安全生产、规范服务等管理服务活动，车主、驾驶员应当按时参加；对存在安全隐患及发生严重服务质量事件的车辆，服务管理公司应当配合管理部门，对车主和驾驶员采取教育培训、督促整改等措施。服务管理公司不得向车主、驾驶员转嫁经营风险，违规收取各类保证金和不按合同约定收费。</w:t>
      </w:r>
    </w:p>
    <w:p w14:paraId="1B69F66F">
      <w:pPr>
        <w:spacing w:line="600" w:lineRule="exact"/>
        <w:ind w:firstLine="640" w:firstLineChars="200"/>
        <w:rPr>
          <w:rFonts w:ascii="华文仿宋" w:hAnsi="华文仿宋" w:eastAsia="华文仿宋" w:cs="华文仿宋"/>
          <w:sz w:val="32"/>
          <w:szCs w:val="32"/>
        </w:rPr>
      </w:pPr>
      <w:r>
        <w:rPr>
          <w:rFonts w:hint="eastAsia" w:ascii="方正黑体_GBK" w:hAnsi="方正黑体_GBK" w:eastAsia="方正黑体_GBK" w:cs="方正黑体_GBK"/>
          <w:sz w:val="32"/>
          <w:szCs w:val="32"/>
        </w:rPr>
        <w:t>第六条</w:t>
      </w:r>
      <w:r>
        <w:rPr>
          <w:rFonts w:hint="eastAsia" w:ascii="方正黑体_GBK" w:hAnsi="方正黑体_GBK" w:eastAsia="方正黑体_GBK" w:cs="方正黑体_GBK"/>
          <w:sz w:val="32"/>
          <w:szCs w:val="32"/>
          <w:lang w:val="en-US" w:eastAsia="zh-CN"/>
        </w:rPr>
        <w:t xml:space="preserve"> </w:t>
      </w:r>
      <w:r>
        <w:rPr>
          <w:rFonts w:hint="eastAsia" w:ascii="华文仿宋" w:hAnsi="华文仿宋" w:eastAsia="华文仿宋" w:cs="华文仿宋"/>
          <w:sz w:val="32"/>
          <w:szCs w:val="32"/>
        </w:rPr>
        <w:t>车主应当按照《巡游出租汽车经营服务管理规</w:t>
      </w:r>
      <w:r>
        <w:rPr>
          <w:rFonts w:hint="eastAsia" w:ascii="华文仿宋" w:hAnsi="华文仿宋" w:eastAsia="华文仿宋" w:cs="华文仿宋"/>
          <w:color w:val="000000"/>
          <w:sz w:val="32"/>
          <w:szCs w:val="32"/>
        </w:rPr>
        <w:t>定》《出租汽车驾驶员从业资格管理规定》《河南省道路运输条例》和</w:t>
      </w:r>
      <w:r>
        <w:rPr>
          <w:rFonts w:hint="eastAsia" w:ascii="华文仿宋" w:hAnsi="华文仿宋" w:eastAsia="华文仿宋" w:cs="华文仿宋"/>
          <w:sz w:val="32"/>
          <w:szCs w:val="32"/>
        </w:rPr>
        <w:t>国家有关出租汽车服务标准开展经营活动。巡游出租汽车的车辆技术状况、车容车貌、设施设备应当符合有关规定。</w:t>
      </w:r>
    </w:p>
    <w:p w14:paraId="7E07BEA0">
      <w:pPr>
        <w:spacing w:line="600" w:lineRule="exact"/>
        <w:ind w:firstLine="640" w:firstLineChars="200"/>
        <w:rPr>
          <w:rFonts w:ascii="华文仿宋" w:hAnsi="华文仿宋" w:eastAsia="华文仿宋" w:cs="华文仿宋"/>
          <w:sz w:val="32"/>
          <w:szCs w:val="32"/>
        </w:rPr>
      </w:pPr>
      <w:r>
        <w:rPr>
          <w:rFonts w:hint="eastAsia" w:ascii="方正黑体_GBK" w:hAnsi="方正黑体_GBK" w:eastAsia="方正黑体_GBK" w:cs="方正黑体_GBK"/>
          <w:sz w:val="32"/>
          <w:szCs w:val="32"/>
        </w:rPr>
        <w:t>第七条</w:t>
      </w:r>
      <w:r>
        <w:rPr>
          <w:rFonts w:hint="eastAsia" w:ascii="方正黑体_GBK" w:hAnsi="方正黑体_GBK" w:eastAsia="方正黑体_GBK" w:cs="方正黑体_GBK"/>
          <w:sz w:val="32"/>
          <w:szCs w:val="32"/>
          <w:lang w:val="en-US" w:eastAsia="zh-CN"/>
        </w:rPr>
        <w:t xml:space="preserve"> </w:t>
      </w:r>
      <w:r>
        <w:rPr>
          <w:rFonts w:hint="eastAsia" w:ascii="华文仿宋" w:hAnsi="华文仿宋" w:eastAsia="华文仿宋" w:cs="华文仿宋"/>
          <w:sz w:val="32"/>
          <w:szCs w:val="32"/>
        </w:rPr>
        <w:t>市出租汽车行业主管部门组织开展巡游单车服务质量信誉考核。巡游单车服务质量信誉考核实行基准分值为20分的计分制，另外加分分值为10分。考核周期为每年的1月1日至12月31日。</w:t>
      </w:r>
    </w:p>
    <w:p w14:paraId="23A22860">
      <w:pPr>
        <w:spacing w:line="600" w:lineRule="exact"/>
        <w:ind w:firstLine="640" w:firstLineChars="200"/>
        <w:rPr>
          <w:rFonts w:ascii="华文仿宋" w:hAnsi="华文仿宋" w:eastAsia="华文仿宋" w:cs="华文仿宋"/>
          <w:sz w:val="32"/>
          <w:szCs w:val="32"/>
        </w:rPr>
      </w:pPr>
      <w:r>
        <w:rPr>
          <w:rFonts w:hint="eastAsia" w:ascii="方正黑体_GBK" w:hAnsi="方正黑体_GBK" w:eastAsia="方正黑体_GBK" w:cs="方正黑体_GBK"/>
          <w:sz w:val="32"/>
          <w:szCs w:val="32"/>
        </w:rPr>
        <w:t>第八条</w:t>
      </w:r>
      <w:r>
        <w:rPr>
          <w:rFonts w:hint="eastAsia" w:ascii="方正黑体_GBK" w:hAnsi="方正黑体_GBK" w:eastAsia="方正黑体_GBK" w:cs="方正黑体_GBK"/>
          <w:sz w:val="32"/>
          <w:szCs w:val="32"/>
          <w:lang w:val="en-US" w:eastAsia="zh-CN"/>
        </w:rPr>
        <w:t xml:space="preserve"> </w:t>
      </w:r>
      <w:r>
        <w:rPr>
          <w:rFonts w:hint="eastAsia" w:ascii="华文仿宋" w:hAnsi="华文仿宋" w:eastAsia="华文仿宋" w:cs="华文仿宋"/>
          <w:sz w:val="32"/>
          <w:szCs w:val="32"/>
        </w:rPr>
        <w:t>巡游单车服务质量信誉考核等级按照下列标准进行评定：</w:t>
      </w:r>
    </w:p>
    <w:p w14:paraId="06D6CB06">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（一）考核周期内综合得分为20分及以上的，考核等级为AAA级；</w:t>
      </w:r>
    </w:p>
    <w:p w14:paraId="548F7C4D">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（二）考核周期内综合得分为11～19分的，考核等级为AA级；</w:t>
      </w:r>
    </w:p>
    <w:p w14:paraId="7E47442B">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（三）考核周期内综合得分为4～10分的，考核等级为A级；</w:t>
      </w:r>
    </w:p>
    <w:p w14:paraId="79E0032A">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（四）考核周期内综合得分为3分及以下的，考核等级为B级。</w:t>
      </w:r>
    </w:p>
    <w:p w14:paraId="74796EF0">
      <w:pPr>
        <w:spacing w:line="600" w:lineRule="exact"/>
        <w:ind w:firstLine="640" w:firstLineChars="200"/>
        <w:rPr>
          <w:rFonts w:ascii="华文仿宋" w:hAnsi="华文仿宋" w:eastAsia="华文仿宋" w:cs="华文仿宋"/>
          <w:sz w:val="32"/>
          <w:szCs w:val="32"/>
        </w:rPr>
      </w:pPr>
      <w:r>
        <w:rPr>
          <w:rFonts w:hint="eastAsia" w:ascii="方正黑体_GBK" w:hAnsi="方正黑体_GBK" w:eastAsia="方正黑体_GBK" w:cs="方正黑体_GBK"/>
          <w:sz w:val="32"/>
          <w:szCs w:val="32"/>
        </w:rPr>
        <w:t xml:space="preserve">第九条 </w:t>
      </w:r>
      <w:r>
        <w:rPr>
          <w:rFonts w:hint="eastAsia" w:ascii="华文仿宋" w:hAnsi="华文仿宋" w:eastAsia="华文仿宋" w:cs="华文仿宋"/>
          <w:sz w:val="32"/>
          <w:szCs w:val="32"/>
        </w:rPr>
        <w:t>巡游单车注册多名驾驶员的，因经营服务不规范或违法经营导致考核扣分的，扣分累计到该巡游单车上。</w:t>
      </w:r>
    </w:p>
    <w:p w14:paraId="1ED4FCC7">
      <w:pPr>
        <w:spacing w:line="600" w:lineRule="exact"/>
        <w:ind w:firstLine="640" w:firstLineChars="200"/>
        <w:rPr>
          <w:rFonts w:ascii="华文仿宋" w:hAnsi="华文仿宋" w:eastAsia="华文仿宋" w:cs="华文仿宋"/>
          <w:sz w:val="32"/>
          <w:szCs w:val="32"/>
        </w:rPr>
      </w:pPr>
      <w:r>
        <w:rPr>
          <w:rFonts w:hint="eastAsia" w:ascii="方正黑体_GBK" w:hAnsi="方正黑体_GBK" w:eastAsia="方正黑体_GBK" w:cs="方正黑体_GBK"/>
          <w:sz w:val="32"/>
          <w:szCs w:val="32"/>
        </w:rPr>
        <w:t xml:space="preserve">第十条 </w:t>
      </w:r>
      <w:r>
        <w:rPr>
          <w:rFonts w:hint="eastAsia" w:ascii="华文仿宋" w:hAnsi="华文仿宋" w:eastAsia="华文仿宋" w:cs="华文仿宋"/>
          <w:sz w:val="32"/>
          <w:szCs w:val="32"/>
        </w:rPr>
        <w:t>车主对巡游单车服务质量信誉考核信息有异议的，可以向市出租汽车行业主管部门进行申诉。经调查核实申诉属实的，市出租汽车行业主管部门应对考核信息予以更正。</w:t>
      </w:r>
    </w:p>
    <w:p w14:paraId="743DCF42">
      <w:pPr>
        <w:spacing w:line="600" w:lineRule="exact"/>
        <w:ind w:firstLine="640" w:firstLineChars="200"/>
        <w:rPr>
          <w:rFonts w:ascii="华文仿宋" w:hAnsi="华文仿宋" w:eastAsia="华文仿宋" w:cs="华文仿宋"/>
          <w:sz w:val="32"/>
          <w:szCs w:val="32"/>
        </w:rPr>
      </w:pPr>
      <w:r>
        <w:rPr>
          <w:rFonts w:hint="eastAsia" w:ascii="方正黑体_GBK" w:hAnsi="方正黑体_GBK" w:eastAsia="方正黑体_GBK" w:cs="方正黑体_GBK"/>
          <w:sz w:val="32"/>
          <w:szCs w:val="32"/>
        </w:rPr>
        <w:t>第十一条</w:t>
      </w:r>
      <w:r>
        <w:rPr>
          <w:rFonts w:hint="eastAsia" w:ascii="华文仿宋" w:hAnsi="华文仿宋" w:eastAsia="华文仿宋" w:cs="华文仿宋"/>
          <w:sz w:val="32"/>
          <w:szCs w:val="32"/>
        </w:rPr>
        <w:t xml:space="preserve"> 市出租汽车行业主管部门根据巡游单车服务质量信誉考核结果，采取以下奖惩措施：</w:t>
      </w:r>
    </w:p>
    <w:p w14:paraId="21C9D51A">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（一）对巡游单车服务质量考核等级为AAA级的车辆，可在巡游车顶灯上标识AAA服务质量等级，供乘客参考择优选乘。</w:t>
      </w:r>
    </w:p>
    <w:p w14:paraId="1469750F">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（二）对巡游单车服务质量考核等级为A级的，组织车主参加不少于30学时的培训学习。</w:t>
      </w:r>
    </w:p>
    <w:p w14:paraId="1FA688D4">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（三）对巡游单车服务质量考核等级为B级的车辆，组织车主参加不少于60学时的培训学习；</w:t>
      </w:r>
    </w:p>
    <w:p w14:paraId="2171BFA2">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自市出租汽车行业主管部门公布巡游单车服务质量信誉等级十五日内，服务管理公司应要求巡游单车服务质量考核等级为A级、B级的车主暂停车辆运营，参加培训教育和整改整治，并将整改情况报市出租汽车行业主管部门。</w:t>
      </w:r>
    </w:p>
    <w:p w14:paraId="1003BC34">
      <w:pPr>
        <w:spacing w:line="600" w:lineRule="exact"/>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第十二条</w:t>
      </w:r>
      <w:r>
        <w:rPr>
          <w:rFonts w:hint="eastAsia" w:ascii="华文仿宋" w:hAnsi="华文仿宋" w:eastAsia="华文仿宋" w:cs="华文仿宋"/>
          <w:color w:val="000000" w:themeColor="text1"/>
          <w:sz w:val="32"/>
          <w:szCs w:val="32"/>
          <w14:textFill>
            <w14:solidFill>
              <w14:schemeClr w14:val="tx1"/>
            </w14:solidFill>
          </w14:textFill>
        </w:rPr>
        <w:t xml:space="preserve"> 巡游单车在经营权使用期内有下列情形之一的，市出租汽车行业主管部门可以依据《国务院办公厅关于深化改革推进出租汽车行业健康发展的指导意见》《经营协议》，收回该车经营权：</w:t>
      </w:r>
    </w:p>
    <w:p w14:paraId="17DAE9A3">
      <w:pPr>
        <w:spacing w:line="600" w:lineRule="exact"/>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（一）巡游单车在一个考核周期内服务质量考核累计扣分达50分以上的；</w:t>
      </w:r>
    </w:p>
    <w:p w14:paraId="5501C9F6">
      <w:pPr>
        <w:spacing w:line="600" w:lineRule="exact"/>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（二）巡游单车连续</w:t>
      </w:r>
      <w:r>
        <w:rPr>
          <w:rFonts w:hint="eastAsia" w:ascii="华文仿宋" w:hAnsi="华文仿宋" w:eastAsia="华文仿宋" w:cs="华文仿宋"/>
          <w:color w:val="000000" w:themeColor="text1"/>
          <w:sz w:val="32"/>
          <w:szCs w:val="32"/>
          <w:lang w:eastAsia="zh-CN"/>
          <w14:textFill>
            <w14:solidFill>
              <w14:schemeClr w14:val="tx1"/>
            </w14:solidFill>
          </w14:textFill>
        </w:rPr>
        <w:t>两</w:t>
      </w:r>
      <w:r>
        <w:rPr>
          <w:rFonts w:hint="eastAsia" w:ascii="华文仿宋" w:hAnsi="华文仿宋" w:eastAsia="华文仿宋" w:cs="华文仿宋"/>
          <w:color w:val="000000" w:themeColor="text1"/>
          <w:sz w:val="32"/>
          <w:szCs w:val="32"/>
          <w14:textFill>
            <w14:solidFill>
              <w14:schemeClr w14:val="tx1"/>
            </w14:solidFill>
          </w14:textFill>
        </w:rPr>
        <w:t>个考核周期服务质量考核为B级的；</w:t>
      </w:r>
    </w:p>
    <w:p w14:paraId="0DFB113F">
      <w:pPr>
        <w:spacing w:line="600" w:lineRule="exact"/>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（三）出现较大以上安全生产责任事故且承担主要责任的；</w:t>
      </w:r>
    </w:p>
    <w:p w14:paraId="19619E41">
      <w:pPr>
        <w:spacing w:line="600" w:lineRule="exact"/>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（四）车主组织或参与集体罢运、严重扰乱社会秩序、造成行业不稳定或恶劣社会影响等情形的。</w:t>
      </w:r>
    </w:p>
    <w:p w14:paraId="2A5A6A55">
      <w:pPr>
        <w:spacing w:line="600" w:lineRule="exact"/>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依法收回的巡游单车经营权，由市出租汽车行业主管部门依据考核结果择优配置给服务质量信誉考核等级为AA级及以上的巡游出租汽车经营企业，并实行公司化经营。</w:t>
      </w:r>
    </w:p>
    <w:p w14:paraId="667C9070">
      <w:pPr>
        <w:spacing w:line="360" w:lineRule="auto"/>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 xml:space="preserve">第十三条 </w:t>
      </w:r>
      <w:r>
        <w:rPr>
          <w:rFonts w:hint="eastAsia" w:ascii="华文仿宋" w:hAnsi="华文仿宋" w:eastAsia="华文仿宋" w:cs="华文仿宋"/>
          <w:color w:val="000000" w:themeColor="text1"/>
          <w:sz w:val="32"/>
          <w:szCs w:val="32"/>
          <w14:textFill>
            <w14:solidFill>
              <w14:schemeClr w14:val="tx1"/>
            </w14:solidFill>
          </w14:textFill>
        </w:rPr>
        <w:t>巡游单车服务质量信誉考核等级为A级及以下的，下一考核周期内应留在原公司。</w:t>
      </w:r>
    </w:p>
    <w:p w14:paraId="6A015C6C">
      <w:pPr>
        <w:spacing w:line="360" w:lineRule="auto"/>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服务管理公司的服务质量信誉考核参考巡游出租汽车企业服务质量信誉考核标准执行，考核等级为A级及以下的的，下一考核周期内不得接受巡游单车流入。</w:t>
      </w:r>
    </w:p>
    <w:p w14:paraId="0EC8DC3B">
      <w:pPr>
        <w:spacing w:line="600" w:lineRule="exact"/>
        <w:ind w:firstLine="640" w:firstLineChars="200"/>
        <w:rPr>
          <w:rFonts w:ascii="华文仿宋" w:hAnsi="华文仿宋" w:eastAsia="华文仿宋" w:cs="华文仿宋"/>
          <w:sz w:val="32"/>
          <w:szCs w:val="32"/>
        </w:rPr>
      </w:pPr>
      <w:r>
        <w:rPr>
          <w:rFonts w:hint="eastAsia" w:ascii="方正黑体_GBK" w:hAnsi="方正黑体_GBK" w:eastAsia="方正黑体_GBK" w:cs="方正黑体_GBK"/>
          <w:color w:val="000000" w:themeColor="text1"/>
          <w:sz w:val="32"/>
          <w:szCs w:val="32"/>
          <w14:textFill>
            <w14:solidFill>
              <w14:schemeClr w14:val="tx1"/>
            </w14:solidFill>
          </w14:textFill>
        </w:rPr>
        <w:t>第十四条</w:t>
      </w:r>
      <w:r>
        <w:rPr>
          <w:rFonts w:hint="eastAsia" w:ascii="华文仿宋" w:hAnsi="华文仿宋" w:eastAsia="华文仿宋" w:cs="华文仿宋"/>
          <w:color w:val="000000" w:themeColor="text1"/>
          <w:sz w:val="32"/>
          <w:szCs w:val="32"/>
          <w14:textFill>
            <w14:solidFill>
              <w14:schemeClr w14:val="tx1"/>
            </w14:solidFill>
          </w14:textFill>
        </w:rPr>
        <w:t xml:space="preserve"> 市出租汽车行业主管</w:t>
      </w:r>
      <w:r>
        <w:rPr>
          <w:rFonts w:hint="eastAsia" w:ascii="华文仿宋" w:hAnsi="华文仿宋" w:eastAsia="华文仿宋" w:cs="华文仿宋"/>
          <w:sz w:val="32"/>
          <w:szCs w:val="32"/>
        </w:rPr>
        <w:t>部门、服务管理公司应当按照相关规定，分别建立巡游单车服务质量信誉档案，车主及驾驶员应无条件配合。巡游单车服务质量信誉档案应当包括下列内容：</w:t>
      </w:r>
    </w:p>
    <w:p w14:paraId="52A98A16">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（一）驾驶员情况，包括巡游单车驾驶员的姓名、性别、身份证号、住址、联系电话、服务单位、初领驾驶证日期、准驾车型、从业资格证号以及从业资格证件领取、注册和变更记录、培训教育等情况；</w:t>
      </w:r>
    </w:p>
    <w:p w14:paraId="4D97317E">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（二）遵守法规情况，包括查处巡游单车驾驶员违法行为等情况；</w:t>
      </w:r>
    </w:p>
    <w:p w14:paraId="70FD1453">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（三）安全生产情况，包括交通责任事故的时间、地点、死伤人数、经济损失、交通事故责任认定和处理等情况；</w:t>
      </w:r>
    </w:p>
    <w:p w14:paraId="489ABFB8">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（四）经营服务情况，包括乘客投诉、媒体曝光的服务质量事件等情况。</w:t>
      </w:r>
    </w:p>
    <w:p w14:paraId="62E0B600">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（五）信访稳定情况，组织、参与出租汽车罢运、聚众滋事、越级上访等造成重大不良影响等情况。</w:t>
      </w:r>
    </w:p>
    <w:p w14:paraId="3B4BA7FD">
      <w:pPr>
        <w:spacing w:line="600" w:lineRule="exact"/>
        <w:ind w:firstLine="640" w:firstLineChars="200"/>
        <w:rPr>
          <w:rFonts w:ascii="华文仿宋" w:hAnsi="华文仿宋" w:eastAsia="华文仿宋" w:cs="华文仿宋"/>
          <w:sz w:val="32"/>
          <w:szCs w:val="32"/>
        </w:rPr>
      </w:pPr>
      <w:r>
        <w:rPr>
          <w:rFonts w:hint="eastAsia" w:ascii="方正黑体_GBK" w:hAnsi="方正黑体_GBK" w:eastAsia="方正黑体_GBK" w:cs="方正黑体_GBK"/>
          <w:sz w:val="32"/>
          <w:szCs w:val="32"/>
        </w:rPr>
        <w:t>第十五条</w:t>
      </w:r>
      <w:r>
        <w:rPr>
          <w:rFonts w:hint="eastAsia" w:ascii="华文仿宋" w:hAnsi="华文仿宋" w:eastAsia="华文仿宋" w:cs="华文仿宋"/>
          <w:sz w:val="32"/>
          <w:szCs w:val="32"/>
        </w:rPr>
        <w:t xml:space="preserve"> 市出租汽车行业主管部门通过信息管理系统及时记录和更新巡游单车服务质量信誉信息，4月底前公告服务质量信誉考核结果。</w:t>
      </w:r>
    </w:p>
    <w:p w14:paraId="23C920FB">
      <w:pPr>
        <w:pStyle w:val="4"/>
        <w:widowControl/>
        <w:spacing w:before="0" w:beforeAutospacing="0" w:after="150" w:afterAutospacing="0" w:line="600" w:lineRule="exact"/>
        <w:ind w:firstLine="640" w:firstLineChars="200"/>
        <w:rPr>
          <w:rFonts w:ascii="华文仿宋" w:hAnsi="华文仿宋" w:eastAsia="华文仿宋" w:cs="华文仿宋"/>
          <w:kern w:val="2"/>
          <w:sz w:val="32"/>
          <w:szCs w:val="32"/>
        </w:rPr>
      </w:pPr>
      <w:r>
        <w:rPr>
          <w:rFonts w:hint="eastAsia" w:ascii="方正黑体_GBK" w:hAnsi="方正黑体_GBK" w:eastAsia="方正黑体_GBK" w:cs="方正黑体_GBK"/>
          <w:sz w:val="32"/>
          <w:szCs w:val="32"/>
        </w:rPr>
        <w:t>第十六条</w:t>
      </w:r>
      <w:r>
        <w:rPr>
          <w:rFonts w:hint="eastAsia" w:ascii="华文仿宋" w:hAnsi="华文仿宋" w:eastAsia="华文仿宋" w:cs="华文仿宋"/>
          <w:sz w:val="32"/>
          <w:szCs w:val="32"/>
        </w:rPr>
        <w:t xml:space="preserve"> </w:t>
      </w:r>
      <w:r>
        <w:rPr>
          <w:rFonts w:hint="eastAsia" w:ascii="华文仿宋" w:hAnsi="华文仿宋" w:eastAsia="华文仿宋" w:cs="华文仿宋"/>
          <w:kern w:val="2"/>
          <w:sz w:val="32"/>
          <w:szCs w:val="32"/>
        </w:rPr>
        <w:t>巡游单车在车辆经营权有效期限内，需要变更车辆经营权经营主体的，应当按照《巡游出租汽车经营服务管理规定》第十七条规定执行。</w:t>
      </w:r>
    </w:p>
    <w:p w14:paraId="227BC1EC">
      <w:pPr>
        <w:spacing w:line="600" w:lineRule="exact"/>
        <w:ind w:firstLine="640" w:firstLineChars="200"/>
        <w:rPr>
          <w:rFonts w:ascii="华文仿宋" w:hAnsi="华文仿宋" w:eastAsia="华文仿宋" w:cs="华文仿宋"/>
          <w:sz w:val="32"/>
          <w:szCs w:val="32"/>
        </w:rPr>
      </w:pPr>
      <w:r>
        <w:rPr>
          <w:rFonts w:hint="eastAsia" w:ascii="方正黑体_GBK" w:hAnsi="方正黑体_GBK" w:eastAsia="方正黑体_GBK" w:cs="方正黑体_GBK"/>
          <w:sz w:val="32"/>
          <w:szCs w:val="32"/>
        </w:rPr>
        <w:t>第十七条</w:t>
      </w:r>
      <w:r>
        <w:rPr>
          <w:rFonts w:hint="eastAsia" w:ascii="华文仿宋" w:hAnsi="华文仿宋" w:eastAsia="华文仿宋" w:cs="华文仿宋"/>
          <w:sz w:val="32"/>
          <w:szCs w:val="32"/>
        </w:rPr>
        <w:t xml:space="preserve"> 本办法由平顶山市交通运输局负责解释。</w:t>
      </w:r>
    </w:p>
    <w:p w14:paraId="77B9308F">
      <w:pPr>
        <w:spacing w:line="600" w:lineRule="exact"/>
        <w:ind w:firstLine="640" w:firstLineChars="200"/>
        <w:rPr>
          <w:rFonts w:ascii="华文仿宋" w:hAnsi="华文仿宋" w:eastAsia="华文仿宋" w:cs="华文仿宋"/>
          <w:sz w:val="32"/>
          <w:szCs w:val="32"/>
        </w:rPr>
      </w:pPr>
      <w:r>
        <w:rPr>
          <w:rFonts w:hint="eastAsia" w:ascii="方正黑体_GBK" w:hAnsi="方正黑体_GBK" w:eastAsia="方正黑体_GBK" w:cs="方正黑体_GBK"/>
          <w:sz w:val="32"/>
          <w:szCs w:val="32"/>
        </w:rPr>
        <w:t>第十八条</w:t>
      </w:r>
      <w:r>
        <w:rPr>
          <w:rFonts w:hint="eastAsia" w:ascii="华文仿宋" w:hAnsi="华文仿宋" w:eastAsia="华文仿宋" w:cs="华文仿宋"/>
          <w:sz w:val="32"/>
          <w:szCs w:val="32"/>
        </w:rPr>
        <w:t xml:space="preserve"> 本办法从2026年  月  日起试行。</w:t>
      </w:r>
    </w:p>
    <w:p w14:paraId="773C50FA">
      <w:pPr>
        <w:spacing w:line="600" w:lineRule="exact"/>
        <w:rPr>
          <w:rFonts w:ascii="华文仿宋" w:hAnsi="华文仿宋" w:eastAsia="华文仿宋" w:cs="华文仿宋"/>
          <w:sz w:val="32"/>
          <w:szCs w:val="32"/>
        </w:rPr>
      </w:pPr>
      <w:r>
        <w:rPr>
          <w:rFonts w:hint="eastAsia" w:ascii="华文仿宋" w:hAnsi="华文仿宋" w:eastAsia="华文仿宋" w:cs="华文仿宋"/>
          <w:sz w:val="32"/>
          <w:szCs w:val="32"/>
        </w:rPr>
        <w:t xml:space="preserve">附件：巡游出租汽车单车服务质量信誉考核评分标准 </w:t>
      </w:r>
    </w:p>
    <w:p w14:paraId="65F67492">
      <w:pPr>
        <w:rPr>
          <w:rFonts w:ascii="Helvetica" w:hAnsi="Helvetica" w:eastAsia="Helvetica" w:cs="Helvetica"/>
          <w:color w:val="333333"/>
          <w:sz w:val="28"/>
          <w:szCs w:val="28"/>
        </w:rPr>
      </w:pPr>
    </w:p>
    <w:p w14:paraId="4F4A3639">
      <w:pPr>
        <w:rPr>
          <w:rFonts w:ascii="Helvetica" w:hAnsi="Helvetica" w:cs="Helvetica"/>
          <w:color w:val="333333"/>
          <w:sz w:val="28"/>
          <w:szCs w:val="28"/>
        </w:rPr>
      </w:pPr>
    </w:p>
    <w:p w14:paraId="10EF912E">
      <w:pPr>
        <w:rPr>
          <w:rFonts w:ascii="Helvetica" w:hAnsi="Helvetica" w:eastAsia="Helvetica" w:cs="Helvetica"/>
          <w:color w:val="333333"/>
          <w:sz w:val="28"/>
          <w:szCs w:val="28"/>
        </w:rPr>
      </w:pPr>
      <w:r>
        <w:rPr>
          <w:rFonts w:ascii="Helvetica" w:hAnsi="Helvetica" w:eastAsia="Helvetica" w:cs="Helvetica"/>
          <w:color w:val="333333"/>
          <w:sz w:val="28"/>
          <w:szCs w:val="28"/>
        </w:rPr>
        <w:t xml:space="preserve">附件   </w:t>
      </w:r>
    </w:p>
    <w:p w14:paraId="7B1C33A4">
      <w:pPr>
        <w:jc w:val="center"/>
        <w:rPr>
          <w:rFonts w:ascii="Helvetica" w:hAnsi="Helvetica" w:eastAsia="Helvetica" w:cs="Helvetica"/>
          <w:b/>
          <w:bCs/>
          <w:color w:val="000000" w:themeColor="text1"/>
          <w:sz w:val="32"/>
          <w:szCs w:val="32"/>
          <w14:textFill>
            <w14:solidFill>
              <w14:schemeClr w14:val="tx1"/>
            </w14:solidFill>
          </w14:textFill>
        </w:rPr>
      </w:pPr>
      <w:r>
        <w:rPr>
          <w:rFonts w:ascii="Helvetica" w:hAnsi="Helvetica" w:eastAsia="Helvetica" w:cs="Helvetica"/>
          <w:b/>
          <w:bCs/>
          <w:color w:val="000000" w:themeColor="text1"/>
          <w:sz w:val="32"/>
          <w:szCs w:val="32"/>
          <w14:textFill>
            <w14:solidFill>
              <w14:schemeClr w14:val="tx1"/>
            </w14:solidFill>
          </w14:textFill>
        </w:rPr>
        <w:t>巡游出租汽车单车服务质量信誉考核评分标准  </w:t>
      </w:r>
    </w:p>
    <w:tbl>
      <w:tblPr>
        <w:tblStyle w:val="7"/>
        <w:tblW w:w="9325"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7924"/>
      </w:tblGrid>
      <w:tr w14:paraId="05DC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Align w:val="center"/>
          </w:tcPr>
          <w:p w14:paraId="557C1FF0">
            <w:pPr>
              <w:jc w:val="center"/>
              <w:rPr>
                <w:rFonts w:ascii="Helvetica" w:hAnsi="Helvetica" w:eastAsia="Helvetica" w:cs="Helvetica"/>
                <w:b/>
                <w:bCs/>
                <w:color w:val="000000" w:themeColor="text1"/>
                <w:sz w:val="24"/>
                <w14:textFill>
                  <w14:solidFill>
                    <w14:schemeClr w14:val="tx1"/>
                  </w14:solidFill>
                </w14:textFill>
              </w:rPr>
            </w:pPr>
            <w:r>
              <w:rPr>
                <w:rFonts w:ascii="Helvetica" w:hAnsi="Helvetica" w:eastAsia="Helvetica" w:cs="Helvetica"/>
                <w:b/>
                <w:bCs/>
                <w:color w:val="000000" w:themeColor="text1"/>
                <w:sz w:val="24"/>
                <w14:textFill>
                  <w14:solidFill>
                    <w14:schemeClr w14:val="tx1"/>
                  </w14:solidFill>
                </w14:textFill>
              </w:rPr>
              <w:t>分值</w:t>
            </w:r>
          </w:p>
        </w:tc>
        <w:tc>
          <w:tcPr>
            <w:tcW w:w="7924" w:type="dxa"/>
            <w:vAlign w:val="center"/>
          </w:tcPr>
          <w:p w14:paraId="27EAE959">
            <w:pPr>
              <w:jc w:val="center"/>
              <w:rPr>
                <w:rFonts w:ascii="Helvetica" w:hAnsi="Helvetica" w:eastAsia="Helvetica" w:cs="Helvetica"/>
                <w:b/>
                <w:bCs/>
                <w:color w:val="000000" w:themeColor="text1"/>
                <w:sz w:val="24"/>
                <w14:textFill>
                  <w14:solidFill>
                    <w14:schemeClr w14:val="tx1"/>
                  </w14:solidFill>
                </w14:textFill>
              </w:rPr>
            </w:pPr>
            <w:r>
              <w:rPr>
                <w:rFonts w:ascii="Helvetica" w:hAnsi="Helvetica" w:eastAsia="Helvetica" w:cs="Helvetica"/>
                <w:b/>
                <w:bCs/>
                <w:color w:val="000000" w:themeColor="text1"/>
                <w:sz w:val="24"/>
                <w14:textFill>
                  <w14:solidFill>
                    <w14:schemeClr w14:val="tx1"/>
                  </w14:solidFill>
                </w14:textFill>
              </w:rPr>
              <w:t>评分标准</w:t>
            </w:r>
          </w:p>
        </w:tc>
      </w:tr>
      <w:tr w14:paraId="7B9C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restart"/>
            <w:vAlign w:val="center"/>
          </w:tcPr>
          <w:p w14:paraId="6EDA1182">
            <w:pPr>
              <w:jc w:val="left"/>
              <w:rPr>
                <w:rFonts w:ascii="Helvetica" w:hAnsi="Helvetica" w:eastAsia="Helvetica" w:cs="Helvetica"/>
                <w:color w:val="000000" w:themeColor="text1"/>
                <w:szCs w:val="21"/>
                <w14:textFill>
                  <w14:solidFill>
                    <w14:schemeClr w14:val="tx1"/>
                  </w14:solidFill>
                </w14:textFill>
              </w:rPr>
            </w:pPr>
            <w:r>
              <w:rPr>
                <w:rFonts w:ascii="Helvetica" w:hAnsi="Helvetica" w:eastAsia="Helvetica" w:cs="Helvetica"/>
                <w:color w:val="000000" w:themeColor="text1"/>
                <w:szCs w:val="21"/>
                <w14:textFill>
                  <w14:solidFill>
                    <w14:schemeClr w14:val="tx1"/>
                  </w14:solidFill>
                </w14:textFill>
              </w:rPr>
              <w:t>有所列情形之一的，</w:t>
            </w:r>
            <w:r>
              <w:rPr>
                <w:rFonts w:hint="eastAsia" w:ascii="Helvetica" w:hAnsi="Helvetica" w:eastAsia="宋体" w:cs="Helvetica"/>
                <w:color w:val="000000" w:themeColor="text1"/>
                <w:szCs w:val="21"/>
                <w14:textFill>
                  <w14:solidFill>
                    <w14:schemeClr w14:val="tx1"/>
                  </w14:solidFill>
                </w14:textFill>
              </w:rPr>
              <w:t>每次</w:t>
            </w:r>
            <w:r>
              <w:rPr>
                <w:rFonts w:ascii="Helvetica" w:hAnsi="Helvetica" w:eastAsia="Helvetica" w:cs="Helvetica"/>
                <w:color w:val="000000" w:themeColor="text1"/>
                <w:szCs w:val="21"/>
                <w14:textFill>
                  <w14:solidFill>
                    <w14:schemeClr w14:val="tx1"/>
                  </w14:solidFill>
                </w14:textFill>
              </w:rPr>
              <w:t>扣20分</w:t>
            </w:r>
          </w:p>
        </w:tc>
        <w:tc>
          <w:tcPr>
            <w:tcW w:w="7924" w:type="dxa"/>
            <w:vAlign w:val="center"/>
          </w:tcPr>
          <w:p w14:paraId="1CC1EB8F">
            <w:pPr>
              <w:jc w:val="left"/>
              <w:rPr>
                <w:rFonts w:ascii="Helvetica" w:hAnsi="Helvetica" w:eastAsia="Helvetica" w:cs="Helvetica"/>
                <w:color w:val="000000" w:themeColor="text1"/>
                <w:sz w:val="22"/>
                <w:szCs w:val="22"/>
                <w14:textFill>
                  <w14:solidFill>
                    <w14:schemeClr w14:val="tx1"/>
                  </w14:solidFill>
                </w14:textFill>
              </w:rPr>
            </w:pPr>
            <w:r>
              <w:rPr>
                <w:rFonts w:ascii="Helvetica" w:hAnsi="Helvetica" w:eastAsia="Helvetica" w:cs="Helvetica"/>
                <w:color w:val="000000" w:themeColor="text1"/>
                <w:sz w:val="22"/>
                <w:szCs w:val="22"/>
                <w14:textFill>
                  <w14:solidFill>
                    <w14:schemeClr w14:val="tx1"/>
                  </w14:solidFill>
                </w14:textFill>
              </w:rPr>
              <w:t xml:space="preserve">1．将巡游出租汽车交给无从业资格证件人员驾驶，并从事出租汽车经营活动的。 </w:t>
            </w:r>
          </w:p>
        </w:tc>
      </w:tr>
      <w:tr w14:paraId="1139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01" w:type="dxa"/>
            <w:vMerge w:val="continue"/>
            <w:vAlign w:val="center"/>
          </w:tcPr>
          <w:p w14:paraId="6B0FB7B5">
            <w:pPr>
              <w:jc w:val="left"/>
              <w:rPr>
                <w:rFonts w:ascii="Helvetica" w:hAnsi="Helvetica" w:eastAsia="Helvetica" w:cs="Helvetica"/>
                <w:color w:val="000000" w:themeColor="text1"/>
                <w:szCs w:val="21"/>
                <w14:textFill>
                  <w14:solidFill>
                    <w14:schemeClr w14:val="tx1"/>
                  </w14:solidFill>
                </w14:textFill>
              </w:rPr>
            </w:pPr>
          </w:p>
        </w:tc>
        <w:tc>
          <w:tcPr>
            <w:tcW w:w="7924" w:type="dxa"/>
            <w:vAlign w:val="center"/>
          </w:tcPr>
          <w:p w14:paraId="76D1D756">
            <w:pPr>
              <w:rPr>
                <w:rFonts w:ascii="Helvetica" w:hAnsi="Helvetica" w:cs="Helvetica"/>
                <w:color w:val="000000" w:themeColor="text1"/>
                <w:szCs w:val="22"/>
                <w14:textFill>
                  <w14:solidFill>
                    <w14:schemeClr w14:val="tx1"/>
                  </w14:solidFill>
                </w14:textFill>
              </w:rPr>
            </w:pPr>
            <w:r>
              <w:t>2．</w:t>
            </w:r>
            <w:r>
              <w:rPr>
                <w:rFonts w:hint="eastAsia"/>
              </w:rPr>
              <w:t>未按照规定安装符合规定的计程计价设备、具有行驶记录功能的车辆卫星定位装置、应急报警装置的。</w:t>
            </w:r>
          </w:p>
        </w:tc>
      </w:tr>
      <w:tr w14:paraId="187C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332A8BD9">
            <w:pPr>
              <w:jc w:val="left"/>
              <w:rPr>
                <w:rFonts w:ascii="Helvetica" w:hAnsi="Helvetica" w:eastAsia="Helvetica" w:cs="Helvetica"/>
                <w:color w:val="000000" w:themeColor="text1"/>
                <w:szCs w:val="21"/>
                <w14:textFill>
                  <w14:solidFill>
                    <w14:schemeClr w14:val="tx1"/>
                  </w14:solidFill>
                </w14:textFill>
              </w:rPr>
            </w:pPr>
          </w:p>
        </w:tc>
        <w:tc>
          <w:tcPr>
            <w:tcW w:w="7924" w:type="dxa"/>
            <w:vAlign w:val="center"/>
          </w:tcPr>
          <w:p w14:paraId="7D2360B2">
            <w:pPr>
              <w:jc w:val="left"/>
              <w:rPr>
                <w:rFonts w:ascii="Helvetica" w:hAnsi="Helvetica" w:eastAsia="Helvetica" w:cs="Helvetica"/>
                <w:color w:val="000000" w:themeColor="text1"/>
                <w:sz w:val="22"/>
                <w:szCs w:val="22"/>
                <w14:textFill>
                  <w14:solidFill>
                    <w14:schemeClr w14:val="tx1"/>
                  </w14:solidFill>
                </w14:textFill>
              </w:rPr>
            </w:pPr>
            <w:r>
              <w:rPr>
                <w:rFonts w:ascii="Helvetica" w:hAnsi="Helvetica" w:eastAsia="Helvetica" w:cs="Helvetica"/>
                <w:color w:val="000000" w:themeColor="text1"/>
                <w:sz w:val="22"/>
                <w:szCs w:val="22"/>
                <w14:textFill>
                  <w14:solidFill>
                    <w14:schemeClr w14:val="tx1"/>
                  </w14:solidFill>
                </w14:textFill>
              </w:rPr>
              <w:t xml:space="preserve">3．私自改装、调整计价器造成计费失准的。 </w:t>
            </w:r>
          </w:p>
        </w:tc>
      </w:tr>
      <w:tr w14:paraId="7359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31FB00F8">
            <w:pPr>
              <w:jc w:val="left"/>
              <w:rPr>
                <w:rFonts w:ascii="Helvetica" w:hAnsi="Helvetica" w:eastAsia="Helvetica" w:cs="Helvetica"/>
                <w:color w:val="000000" w:themeColor="text1"/>
                <w:szCs w:val="21"/>
                <w14:textFill>
                  <w14:solidFill>
                    <w14:schemeClr w14:val="tx1"/>
                  </w14:solidFill>
                </w14:textFill>
              </w:rPr>
            </w:pPr>
          </w:p>
        </w:tc>
        <w:tc>
          <w:tcPr>
            <w:tcW w:w="7924" w:type="dxa"/>
            <w:vAlign w:val="center"/>
          </w:tcPr>
          <w:p w14:paraId="4F5F76CE">
            <w:pPr>
              <w:jc w:val="left"/>
              <w:rPr>
                <w:rFonts w:ascii="Helvetica" w:hAnsi="Helvetica" w:eastAsia="Helvetica" w:cs="Helvetica"/>
                <w:color w:val="000000" w:themeColor="text1"/>
                <w:sz w:val="22"/>
                <w:szCs w:val="22"/>
                <w14:textFill>
                  <w14:solidFill>
                    <w14:schemeClr w14:val="tx1"/>
                  </w14:solidFill>
                </w14:textFill>
              </w:rPr>
            </w:pPr>
            <w:r>
              <w:rPr>
                <w:rFonts w:ascii="Helvetica" w:hAnsi="Helvetica" w:eastAsia="Helvetica" w:cs="Helvetica"/>
                <w:color w:val="000000" w:themeColor="text1"/>
                <w:sz w:val="22"/>
                <w:szCs w:val="22"/>
                <w14:textFill>
                  <w14:solidFill>
                    <w14:schemeClr w14:val="tx1"/>
                  </w14:solidFill>
                </w14:textFill>
              </w:rPr>
              <w:t>4．拒绝接受依法检查，以暴力、威胁、恐吓、辱骂、尾随或采取故意堵塞交通等方法阻碍行政执法的。</w:t>
            </w:r>
          </w:p>
        </w:tc>
      </w:tr>
      <w:tr w14:paraId="28B2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63BEA471">
            <w:pPr>
              <w:jc w:val="left"/>
              <w:rPr>
                <w:rFonts w:ascii="Helvetica" w:hAnsi="Helvetica" w:eastAsia="Helvetica" w:cs="Helvetica"/>
                <w:color w:val="000000" w:themeColor="text1"/>
                <w:szCs w:val="21"/>
                <w14:textFill>
                  <w14:solidFill>
                    <w14:schemeClr w14:val="tx1"/>
                  </w14:solidFill>
                </w14:textFill>
              </w:rPr>
            </w:pPr>
          </w:p>
        </w:tc>
        <w:tc>
          <w:tcPr>
            <w:tcW w:w="7924" w:type="dxa"/>
            <w:vAlign w:val="center"/>
          </w:tcPr>
          <w:p w14:paraId="194283F2">
            <w:pPr>
              <w:jc w:val="left"/>
              <w:rPr>
                <w:rFonts w:ascii="Helvetica" w:hAnsi="Helvetica" w:eastAsia="Helvetica" w:cs="Helvetica"/>
                <w:color w:val="000000" w:themeColor="text1"/>
                <w:sz w:val="22"/>
                <w:szCs w:val="22"/>
                <w14:textFill>
                  <w14:solidFill>
                    <w14:schemeClr w14:val="tx1"/>
                  </w14:solidFill>
                </w14:textFill>
              </w:rPr>
            </w:pPr>
            <w:r>
              <w:rPr>
                <w:rFonts w:ascii="Helvetica" w:hAnsi="Helvetica" w:eastAsia="Helvetica" w:cs="Helvetica"/>
                <w:color w:val="000000" w:themeColor="text1"/>
                <w:sz w:val="22"/>
                <w:szCs w:val="22"/>
                <w14:textFill>
                  <w14:solidFill>
                    <w14:schemeClr w14:val="tx1"/>
                  </w14:solidFill>
                </w14:textFill>
              </w:rPr>
              <w:t>5．违反法律法规，参与影响社会公共秩序、损害社会公众利益等停运事件的。</w:t>
            </w:r>
          </w:p>
        </w:tc>
      </w:tr>
      <w:tr w14:paraId="3350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621CDDA9">
            <w:pPr>
              <w:jc w:val="left"/>
              <w:rPr>
                <w:rFonts w:ascii="Helvetica" w:hAnsi="Helvetica" w:eastAsia="Helvetica" w:cs="Helvetica"/>
                <w:color w:val="000000" w:themeColor="text1"/>
                <w:szCs w:val="21"/>
                <w14:textFill>
                  <w14:solidFill>
                    <w14:schemeClr w14:val="tx1"/>
                  </w14:solidFill>
                </w14:textFill>
              </w:rPr>
            </w:pPr>
          </w:p>
        </w:tc>
        <w:tc>
          <w:tcPr>
            <w:tcW w:w="7924" w:type="dxa"/>
            <w:vAlign w:val="center"/>
          </w:tcPr>
          <w:p w14:paraId="194F6925">
            <w:pPr>
              <w:jc w:val="left"/>
              <w:rPr>
                <w:rFonts w:ascii="Helvetica" w:hAnsi="Helvetica" w:eastAsia="Helvetica" w:cs="Helvetica"/>
                <w:color w:val="000000" w:themeColor="text1"/>
                <w:sz w:val="22"/>
                <w:szCs w:val="22"/>
                <w14:textFill>
                  <w14:solidFill>
                    <w14:schemeClr w14:val="tx1"/>
                  </w14:solidFill>
                </w14:textFill>
              </w:rPr>
            </w:pPr>
            <w:r>
              <w:rPr>
                <w:rFonts w:ascii="Helvetica" w:hAnsi="Helvetica" w:eastAsia="Helvetica" w:cs="Helvetica"/>
                <w:color w:val="000000" w:themeColor="text1"/>
                <w:sz w:val="22"/>
                <w:szCs w:val="22"/>
                <w14:textFill>
                  <w14:solidFill>
                    <w14:schemeClr w14:val="tx1"/>
                  </w14:solidFill>
                </w14:textFill>
              </w:rPr>
              <w:t>6．殴打、威胁、恐吓、骚扰、侮辱、恶意捉弄乘客的。</w:t>
            </w:r>
          </w:p>
        </w:tc>
      </w:tr>
      <w:tr w14:paraId="41AC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1C31BC68">
            <w:pPr>
              <w:jc w:val="left"/>
              <w:rPr>
                <w:rFonts w:ascii="Helvetica" w:hAnsi="Helvetica" w:eastAsia="Helvetica" w:cs="Helvetica"/>
                <w:color w:val="000000" w:themeColor="text1"/>
                <w:szCs w:val="21"/>
                <w14:textFill>
                  <w14:solidFill>
                    <w14:schemeClr w14:val="tx1"/>
                  </w14:solidFill>
                </w14:textFill>
              </w:rPr>
            </w:pPr>
          </w:p>
        </w:tc>
        <w:tc>
          <w:tcPr>
            <w:tcW w:w="7924" w:type="dxa"/>
            <w:vAlign w:val="center"/>
          </w:tcPr>
          <w:p w14:paraId="677A5990">
            <w:pPr>
              <w:jc w:val="left"/>
              <w:rPr>
                <w:rFonts w:ascii="Helvetica" w:hAnsi="Helvetica" w:eastAsia="Helvetica" w:cs="Helvetica"/>
                <w:color w:val="000000" w:themeColor="text1"/>
                <w:sz w:val="22"/>
                <w:szCs w:val="22"/>
                <w14:textFill>
                  <w14:solidFill>
                    <w14:schemeClr w14:val="tx1"/>
                  </w14:solidFill>
                </w14:textFill>
              </w:rPr>
            </w:pPr>
            <w:r>
              <w:rPr>
                <w:rFonts w:ascii="Helvetica" w:hAnsi="Helvetica" w:eastAsia="Helvetica" w:cs="Helvetica"/>
                <w:color w:val="000000" w:themeColor="text1"/>
                <w:sz w:val="22"/>
                <w:szCs w:val="22"/>
                <w14:textFill>
                  <w14:solidFill>
                    <w14:schemeClr w14:val="tx1"/>
                  </w14:solidFill>
                </w14:textFill>
              </w:rPr>
              <w:t xml:space="preserve">7．伪造、骗取、转借巡游车专用设施、标志或者为前述行为提供条件的。 </w:t>
            </w:r>
          </w:p>
        </w:tc>
      </w:tr>
      <w:tr w14:paraId="5055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58EA43DB">
            <w:pPr>
              <w:jc w:val="left"/>
              <w:rPr>
                <w:rFonts w:ascii="Helvetica" w:hAnsi="Helvetica" w:eastAsia="Helvetica" w:cs="Helvetica"/>
                <w:color w:val="000000" w:themeColor="text1"/>
                <w:szCs w:val="21"/>
                <w14:textFill>
                  <w14:solidFill>
                    <w14:schemeClr w14:val="tx1"/>
                  </w14:solidFill>
                </w14:textFill>
              </w:rPr>
            </w:pPr>
          </w:p>
        </w:tc>
        <w:tc>
          <w:tcPr>
            <w:tcW w:w="7924" w:type="dxa"/>
            <w:vAlign w:val="center"/>
          </w:tcPr>
          <w:p w14:paraId="0527019E">
            <w:pPr>
              <w:numPr>
                <w:ilvl w:val="0"/>
                <w:numId w:val="1"/>
              </w:numPr>
              <w:jc w:val="left"/>
              <w:rPr>
                <w:rFonts w:ascii="Helvetica" w:hAnsi="Helvetica" w:eastAsia="Helvetica" w:cs="Helvetica"/>
                <w:color w:val="000000" w:themeColor="text1"/>
                <w:sz w:val="22"/>
                <w:szCs w:val="22"/>
                <w14:textFill>
                  <w14:solidFill>
                    <w14:schemeClr w14:val="tx1"/>
                  </w14:solidFill>
                </w14:textFill>
              </w:rPr>
            </w:pPr>
            <w:r>
              <w:rPr>
                <w:rFonts w:ascii="Helvetica" w:hAnsi="Helvetica" w:eastAsia="Helvetica" w:cs="Helvetica"/>
                <w:color w:val="000000" w:themeColor="text1"/>
                <w:sz w:val="22"/>
                <w:szCs w:val="22"/>
                <w14:textFill>
                  <w14:solidFill>
                    <w14:schemeClr w14:val="tx1"/>
                  </w14:solidFill>
                </w14:textFill>
              </w:rPr>
              <w:t>在出租汽车经营活动中，发生安全生产事故且负</w:t>
            </w:r>
            <w:r>
              <w:rPr>
                <w:rFonts w:hint="eastAsia" w:ascii="Helvetica" w:hAnsi="Helvetica" w:eastAsia="Helvetica" w:cs="Helvetica"/>
                <w:color w:val="000000" w:themeColor="text1"/>
                <w:sz w:val="22"/>
                <w:szCs w:val="22"/>
                <w14:textFill>
                  <w14:solidFill>
                    <w14:schemeClr w14:val="tx1"/>
                  </w14:solidFill>
                </w14:textFill>
              </w:rPr>
              <w:t>主</w:t>
            </w:r>
            <w:r>
              <w:rPr>
                <w:rFonts w:ascii="Helvetica" w:hAnsi="Helvetica" w:eastAsia="Helvetica" w:cs="Helvetica"/>
                <w:color w:val="000000" w:themeColor="text1"/>
                <w:sz w:val="22"/>
                <w:szCs w:val="22"/>
                <w14:textFill>
                  <w14:solidFill>
                    <w14:schemeClr w14:val="tx1"/>
                  </w14:solidFill>
                </w14:textFill>
              </w:rPr>
              <w:t>要责任的。</w:t>
            </w:r>
          </w:p>
        </w:tc>
      </w:tr>
      <w:tr w14:paraId="46FE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5775645E">
            <w:pPr>
              <w:jc w:val="left"/>
              <w:rPr>
                <w:rFonts w:ascii="Helvetica" w:hAnsi="Helvetica" w:eastAsia="Helvetica" w:cs="Helvetica"/>
                <w:color w:val="000000" w:themeColor="text1"/>
                <w:szCs w:val="21"/>
                <w14:textFill>
                  <w14:solidFill>
                    <w14:schemeClr w14:val="tx1"/>
                  </w14:solidFill>
                </w14:textFill>
              </w:rPr>
            </w:pPr>
          </w:p>
        </w:tc>
        <w:tc>
          <w:tcPr>
            <w:tcW w:w="7924" w:type="dxa"/>
            <w:vAlign w:val="center"/>
          </w:tcPr>
          <w:p w14:paraId="4E06CC14">
            <w:pPr>
              <w:jc w:val="left"/>
              <w:rPr>
                <w:rFonts w:ascii="Helvetica" w:hAnsi="Helvetica" w:eastAsia="宋体" w:cs="Helvetica"/>
                <w:color w:val="000000" w:themeColor="text1"/>
                <w:sz w:val="22"/>
                <w:szCs w:val="22"/>
                <w14:textFill>
                  <w14:solidFill>
                    <w14:schemeClr w14:val="tx1"/>
                  </w14:solidFill>
                </w14:textFill>
              </w:rPr>
            </w:pPr>
            <w:r>
              <w:rPr>
                <w:rFonts w:ascii="Helvetica" w:hAnsi="Helvetica" w:eastAsia="Helvetica" w:cs="Helvetica"/>
                <w:color w:val="000000" w:themeColor="text1"/>
                <w:sz w:val="22"/>
                <w:szCs w:val="22"/>
                <w14:textFill>
                  <w14:solidFill>
                    <w14:schemeClr w14:val="tx1"/>
                  </w14:solidFill>
                </w14:textFill>
              </w:rPr>
              <w:t>9．</w:t>
            </w:r>
            <w:r>
              <w:rPr>
                <w:rFonts w:hint="eastAsia" w:ascii="Helvetica" w:hAnsi="Helvetica" w:eastAsia="Helvetica" w:cs="Helvetica"/>
                <w:color w:val="000000" w:themeColor="text1"/>
                <w:sz w:val="22"/>
                <w:szCs w:val="22"/>
                <w14:textFill>
                  <w14:solidFill>
                    <w14:schemeClr w14:val="tx1"/>
                  </w14:solidFill>
                </w14:textFill>
              </w:rPr>
              <w:t>拒不接受投诉处理</w:t>
            </w:r>
            <w:r>
              <w:rPr>
                <w:rFonts w:hint="eastAsia" w:ascii="Helvetica" w:hAnsi="Helvetica" w:eastAsia="宋体" w:cs="Helvetica"/>
                <w:color w:val="000000" w:themeColor="text1"/>
                <w:sz w:val="22"/>
                <w:szCs w:val="22"/>
                <w14:textFill>
                  <w14:solidFill>
                    <w14:schemeClr w14:val="tx1"/>
                  </w14:solidFill>
                </w14:textFill>
              </w:rPr>
              <w:t>的。</w:t>
            </w:r>
          </w:p>
        </w:tc>
      </w:tr>
      <w:tr w14:paraId="43FC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01" w:type="dxa"/>
            <w:vMerge w:val="continue"/>
            <w:vAlign w:val="center"/>
          </w:tcPr>
          <w:p w14:paraId="092FF35F">
            <w:pPr>
              <w:jc w:val="left"/>
              <w:rPr>
                <w:rFonts w:ascii="Helvetica" w:hAnsi="Helvetica" w:eastAsia="Helvetica" w:cs="Helvetica"/>
                <w:color w:val="000000" w:themeColor="text1"/>
                <w:szCs w:val="21"/>
                <w14:textFill>
                  <w14:solidFill>
                    <w14:schemeClr w14:val="tx1"/>
                  </w14:solidFill>
                </w14:textFill>
              </w:rPr>
            </w:pPr>
          </w:p>
        </w:tc>
        <w:tc>
          <w:tcPr>
            <w:tcW w:w="7924" w:type="dxa"/>
            <w:vAlign w:val="center"/>
          </w:tcPr>
          <w:p w14:paraId="332D5C03">
            <w:pPr>
              <w:numPr>
                <w:ilvl w:val="0"/>
                <w:numId w:val="0"/>
              </w:numPr>
              <w:ind w:leftChars="0"/>
              <w:jc w:val="left"/>
              <w:rPr>
                <w:rFonts w:ascii="Helvetica" w:hAnsi="Helvetica" w:eastAsia="Helvetica" w:cs="Helvetica"/>
                <w:color w:val="000000" w:themeColor="text1"/>
                <w:sz w:val="22"/>
                <w:szCs w:val="22"/>
                <w14:textFill>
                  <w14:solidFill>
                    <w14:schemeClr w14:val="tx1"/>
                  </w14:solidFill>
                </w14:textFill>
              </w:rPr>
            </w:pPr>
            <w:r>
              <w:rPr>
                <w:rFonts w:hint="eastAsia" w:ascii="Helvetica" w:hAnsi="Helvetica" w:eastAsia="宋体" w:cs="Helvetica"/>
                <w:color w:val="000000" w:themeColor="text1"/>
                <w:sz w:val="22"/>
                <w:szCs w:val="22"/>
                <w:lang w:val="en-US" w:eastAsia="zh-CN"/>
                <w14:textFill>
                  <w14:solidFill>
                    <w14:schemeClr w14:val="tx1"/>
                  </w14:solidFill>
                </w14:textFill>
              </w:rPr>
              <w:t xml:space="preserve">10. </w:t>
            </w:r>
            <w:r>
              <w:rPr>
                <w:rFonts w:ascii="Helvetica" w:hAnsi="Helvetica" w:eastAsia="Helvetica" w:cs="Helvetica"/>
                <w:color w:val="000000" w:themeColor="text1"/>
                <w:sz w:val="22"/>
                <w:szCs w:val="22"/>
                <w14:textFill>
                  <w14:solidFill>
                    <w14:schemeClr w14:val="tx1"/>
                  </w14:solidFill>
                </w14:textFill>
              </w:rPr>
              <w:t>拾到乘客遗留物品拒不</w:t>
            </w:r>
            <w:r>
              <w:rPr>
                <w:rFonts w:hint="eastAsia" w:ascii="Helvetica" w:hAnsi="Helvetica" w:eastAsia="宋体" w:cs="Helvetica"/>
                <w:color w:val="000000" w:themeColor="text1"/>
                <w:sz w:val="22"/>
                <w:szCs w:val="22"/>
                <w:lang w:val="en-US" w:eastAsia="zh-CN"/>
                <w14:textFill>
                  <w14:solidFill>
                    <w14:schemeClr w14:val="tx1"/>
                  </w14:solidFill>
                </w14:textFill>
              </w:rPr>
              <w:t>归还</w:t>
            </w:r>
            <w:r>
              <w:rPr>
                <w:rFonts w:ascii="Helvetica" w:hAnsi="Helvetica" w:eastAsia="Helvetica" w:cs="Helvetica"/>
                <w:color w:val="000000" w:themeColor="text1"/>
                <w:sz w:val="22"/>
                <w:szCs w:val="22"/>
                <w14:textFill>
                  <w14:solidFill>
                    <w14:schemeClr w14:val="tx1"/>
                  </w14:solidFill>
                </w14:textFill>
              </w:rPr>
              <w:t>的。</w:t>
            </w:r>
          </w:p>
        </w:tc>
      </w:tr>
      <w:tr w14:paraId="2C9D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140CAA27">
            <w:pPr>
              <w:jc w:val="left"/>
              <w:rPr>
                <w:rFonts w:ascii="Helvetica" w:hAnsi="Helvetica" w:eastAsia="Helvetica" w:cs="Helvetica"/>
                <w:color w:val="000000" w:themeColor="text1"/>
                <w:szCs w:val="21"/>
                <w14:textFill>
                  <w14:solidFill>
                    <w14:schemeClr w14:val="tx1"/>
                  </w14:solidFill>
                </w14:textFill>
              </w:rPr>
            </w:pPr>
          </w:p>
        </w:tc>
        <w:tc>
          <w:tcPr>
            <w:tcW w:w="7924" w:type="dxa"/>
            <w:vAlign w:val="center"/>
          </w:tcPr>
          <w:p w14:paraId="40C5C384">
            <w:pPr>
              <w:numPr>
                <w:ilvl w:val="0"/>
                <w:numId w:val="2"/>
              </w:numPr>
              <w:jc w:val="left"/>
              <w:rPr>
                <w:rFonts w:ascii="Helvetica" w:hAnsi="Helvetica" w:eastAsia="宋体" w:cs="Helvetica"/>
                <w:color w:val="000000" w:themeColor="text1"/>
                <w:sz w:val="22"/>
                <w:szCs w:val="22"/>
                <w14:textFill>
                  <w14:solidFill>
                    <w14:schemeClr w14:val="tx1"/>
                  </w14:solidFill>
                </w14:textFill>
              </w:rPr>
            </w:pPr>
            <w:r>
              <w:rPr>
                <w:rFonts w:hint="eastAsia" w:ascii="Helvetica" w:hAnsi="Helvetica" w:eastAsia="宋体" w:cs="Helvetica"/>
                <w:color w:val="000000" w:themeColor="text1"/>
                <w:sz w:val="22"/>
                <w:szCs w:val="22"/>
                <w14:textFill>
                  <w14:solidFill>
                    <w14:schemeClr w14:val="tx1"/>
                  </w14:solidFill>
                </w14:textFill>
              </w:rPr>
              <w:t>拒不</w:t>
            </w:r>
            <w:r>
              <w:rPr>
                <w:rFonts w:hint="eastAsia" w:ascii="Helvetica" w:hAnsi="Helvetica" w:eastAsia="Helvetica" w:cs="Helvetica"/>
                <w:color w:val="000000" w:themeColor="text1"/>
                <w:sz w:val="22"/>
                <w:szCs w:val="22"/>
                <w14:textFill>
                  <w14:solidFill>
                    <w14:schemeClr w14:val="tx1"/>
                  </w14:solidFill>
                </w14:textFill>
              </w:rPr>
              <w:t>参加</w:t>
            </w:r>
            <w:r>
              <w:rPr>
                <w:rFonts w:hint="eastAsia" w:ascii="Helvetica" w:hAnsi="Helvetica" w:eastAsia="宋体" w:cs="Helvetica"/>
                <w:color w:val="000000" w:themeColor="text1"/>
                <w:sz w:val="22"/>
                <w:szCs w:val="22"/>
                <w14:textFill>
                  <w14:solidFill>
                    <w14:schemeClr w14:val="tx1"/>
                  </w14:solidFill>
                </w14:textFill>
              </w:rPr>
              <w:t>安全教育、</w:t>
            </w:r>
            <w:r>
              <w:rPr>
                <w:rFonts w:hint="eastAsia" w:ascii="Helvetica" w:hAnsi="Helvetica" w:eastAsia="Helvetica" w:cs="Helvetica"/>
                <w:color w:val="000000" w:themeColor="text1"/>
                <w:sz w:val="22"/>
                <w:szCs w:val="22"/>
                <w14:textFill>
                  <w14:solidFill>
                    <w14:schemeClr w14:val="tx1"/>
                  </w14:solidFill>
                </w14:textFill>
              </w:rPr>
              <w:t>继续教育培训的</w:t>
            </w:r>
            <w:r>
              <w:rPr>
                <w:rFonts w:hint="eastAsia" w:ascii="Helvetica" w:hAnsi="Helvetica" w:eastAsia="宋体" w:cs="Helvetica"/>
                <w:color w:val="000000" w:themeColor="text1"/>
                <w:sz w:val="22"/>
                <w:szCs w:val="22"/>
                <w14:textFill>
                  <w14:solidFill>
                    <w14:schemeClr w14:val="tx1"/>
                  </w14:solidFill>
                </w14:textFill>
              </w:rPr>
              <w:t>。</w:t>
            </w:r>
          </w:p>
        </w:tc>
      </w:tr>
      <w:tr w14:paraId="03A9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01" w:type="dxa"/>
            <w:vMerge w:val="continue"/>
            <w:vAlign w:val="center"/>
          </w:tcPr>
          <w:p w14:paraId="1B9F8BD5">
            <w:pPr>
              <w:jc w:val="left"/>
              <w:rPr>
                <w:rFonts w:ascii="Helvetica" w:hAnsi="Helvetica" w:eastAsia="Helvetica" w:cs="Helvetica"/>
                <w:color w:val="000000" w:themeColor="text1"/>
                <w:szCs w:val="21"/>
                <w14:textFill>
                  <w14:solidFill>
                    <w14:schemeClr w14:val="tx1"/>
                  </w14:solidFill>
                </w14:textFill>
              </w:rPr>
            </w:pPr>
          </w:p>
        </w:tc>
        <w:tc>
          <w:tcPr>
            <w:tcW w:w="7924" w:type="dxa"/>
            <w:vAlign w:val="center"/>
          </w:tcPr>
          <w:p w14:paraId="1CFFAD48">
            <w:pPr>
              <w:numPr>
                <w:ilvl w:val="0"/>
                <w:numId w:val="2"/>
              </w:numPr>
              <w:ind w:left="0" w:leftChars="0" w:firstLine="0" w:firstLineChars="0"/>
              <w:jc w:val="left"/>
              <w:rPr>
                <w:rFonts w:ascii="Helvetica" w:hAnsi="Helvetica" w:eastAsia="Helvetica" w:cs="Helvetica"/>
                <w:color w:val="000000" w:themeColor="text1"/>
                <w:sz w:val="22"/>
                <w:szCs w:val="22"/>
                <w14:textFill>
                  <w14:solidFill>
                    <w14:schemeClr w14:val="tx1"/>
                  </w14:solidFill>
                </w14:textFill>
              </w:rPr>
            </w:pPr>
            <w:r>
              <w:rPr>
                <w:rFonts w:ascii="Helvetica" w:hAnsi="Helvetica" w:eastAsia="Helvetica" w:cs="Helvetica"/>
                <w:color w:val="000000" w:themeColor="text1"/>
                <w:sz w:val="22"/>
                <w:szCs w:val="22"/>
                <w14:textFill>
                  <w14:solidFill>
                    <w14:schemeClr w14:val="tx1"/>
                  </w14:solidFill>
                </w14:textFill>
              </w:rPr>
              <w:t>驾驶员对急需抢救人员拒绝提供救助或者拒绝为老、幼、病、残和孕妇服务造成社会不良影响或者严重后果的。</w:t>
            </w:r>
          </w:p>
        </w:tc>
      </w:tr>
      <w:tr w14:paraId="79AB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66D23C81">
            <w:pPr>
              <w:jc w:val="left"/>
              <w:rPr>
                <w:rFonts w:ascii="Helvetica" w:hAnsi="Helvetica" w:eastAsia="Helvetica" w:cs="Helvetica"/>
                <w:color w:val="000000" w:themeColor="text1"/>
                <w:szCs w:val="21"/>
                <w14:textFill>
                  <w14:solidFill>
                    <w14:schemeClr w14:val="tx1"/>
                  </w14:solidFill>
                </w14:textFill>
              </w:rPr>
            </w:pPr>
          </w:p>
        </w:tc>
        <w:tc>
          <w:tcPr>
            <w:tcW w:w="7924" w:type="dxa"/>
            <w:vAlign w:val="center"/>
          </w:tcPr>
          <w:p w14:paraId="6C6915A8">
            <w:pPr>
              <w:numPr>
                <w:ilvl w:val="0"/>
                <w:numId w:val="2"/>
              </w:numPr>
              <w:ind w:left="0" w:leftChars="0" w:firstLine="0" w:firstLineChars="0"/>
              <w:jc w:val="left"/>
              <w:rPr>
                <w:rFonts w:ascii="Helvetica" w:hAnsi="Helvetica" w:eastAsia="Helvetica" w:cs="Helvetica"/>
                <w:color w:val="000000" w:themeColor="text1"/>
                <w:sz w:val="22"/>
                <w:szCs w:val="22"/>
                <w14:textFill>
                  <w14:solidFill>
                    <w14:schemeClr w14:val="tx1"/>
                  </w14:solidFill>
                </w14:textFill>
              </w:rPr>
            </w:pPr>
            <w:r>
              <w:rPr>
                <w:rFonts w:ascii="Helvetica" w:hAnsi="Helvetica" w:eastAsia="Helvetica" w:cs="Helvetica"/>
                <w:color w:val="000000" w:themeColor="text1"/>
                <w:sz w:val="22"/>
                <w:szCs w:val="22"/>
                <w14:textFill>
                  <w14:solidFill>
                    <w14:schemeClr w14:val="tx1"/>
                  </w14:solidFill>
                </w14:textFill>
              </w:rPr>
              <w:t>其他因损害乘客利益的违法行为被行政拘留的。</w:t>
            </w:r>
          </w:p>
        </w:tc>
      </w:tr>
      <w:tr w14:paraId="39F4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restart"/>
            <w:vAlign w:val="center"/>
          </w:tcPr>
          <w:p w14:paraId="1D827F7C">
            <w:pPr>
              <w:jc w:val="left"/>
              <w:rPr>
                <w:rFonts w:ascii="Helvetica" w:hAnsi="Helvetica" w:eastAsia="Helvetica" w:cs="Helvetica"/>
                <w:color w:val="000000" w:themeColor="text1"/>
                <w:szCs w:val="21"/>
                <w14:textFill>
                  <w14:solidFill>
                    <w14:schemeClr w14:val="tx1"/>
                  </w14:solidFill>
                </w14:textFill>
              </w:rPr>
            </w:pPr>
            <w:r>
              <w:rPr>
                <w:rFonts w:ascii="Helvetica" w:hAnsi="Helvetica" w:eastAsia="Helvetica" w:cs="Helvetica"/>
                <w:color w:val="000000" w:themeColor="text1"/>
                <w:sz w:val="22"/>
                <w:szCs w:val="22"/>
                <w14:textFill>
                  <w14:solidFill>
                    <w14:schemeClr w14:val="tx1"/>
                  </w14:solidFill>
                </w14:textFill>
              </w:rPr>
              <w:t>有所列情形之一的，</w:t>
            </w:r>
            <w:r>
              <w:rPr>
                <w:rFonts w:hint="eastAsia" w:ascii="Helvetica" w:hAnsi="Helvetica" w:eastAsia="宋体" w:cs="Helvetica"/>
                <w:color w:val="000000" w:themeColor="text1"/>
                <w:sz w:val="22"/>
                <w:szCs w:val="22"/>
                <w14:textFill>
                  <w14:solidFill>
                    <w14:schemeClr w14:val="tx1"/>
                  </w14:solidFill>
                </w14:textFill>
              </w:rPr>
              <w:t>每次</w:t>
            </w:r>
            <w:r>
              <w:rPr>
                <w:rFonts w:ascii="Helvetica" w:hAnsi="Helvetica" w:eastAsia="Helvetica" w:cs="Helvetica"/>
                <w:color w:val="000000" w:themeColor="text1"/>
                <w:sz w:val="22"/>
                <w:szCs w:val="22"/>
                <w14:textFill>
                  <w14:solidFill>
                    <w14:schemeClr w14:val="tx1"/>
                  </w14:solidFill>
                </w14:textFill>
              </w:rPr>
              <w:t>扣10分</w:t>
            </w:r>
          </w:p>
        </w:tc>
        <w:tc>
          <w:tcPr>
            <w:tcW w:w="7924" w:type="dxa"/>
            <w:vAlign w:val="center"/>
          </w:tcPr>
          <w:p w14:paraId="60224621">
            <w:pPr>
              <w:numPr>
                <w:ilvl w:val="0"/>
                <w:numId w:val="3"/>
              </w:numPr>
              <w:jc w:val="left"/>
              <w:rPr>
                <w:rFonts w:hint="default" w:ascii="Helvetica" w:hAnsi="Helvetica" w:eastAsia="宋体" w:cs="Helvetica"/>
                <w:color w:val="333333"/>
                <w:sz w:val="22"/>
                <w:szCs w:val="22"/>
                <w:lang w:val="en-US" w:eastAsia="zh-CN"/>
              </w:rPr>
            </w:pPr>
            <w:r>
              <w:rPr>
                <w:rFonts w:ascii="Helvetica" w:hAnsi="Helvetica" w:eastAsia="Helvetica" w:cs="Helvetica"/>
                <w:color w:val="333333"/>
                <w:sz w:val="22"/>
                <w:szCs w:val="22"/>
              </w:rPr>
              <w:t>未经乘客同意离座揽客或者利用他人揽客的。</w:t>
            </w:r>
          </w:p>
        </w:tc>
      </w:tr>
      <w:tr w14:paraId="291B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75D6393D">
            <w:pPr>
              <w:jc w:val="left"/>
              <w:rPr>
                <w:rFonts w:ascii="Helvetica" w:hAnsi="Helvetica" w:eastAsia="Helvetica" w:cs="Helvetica"/>
                <w:color w:val="000000" w:themeColor="text1"/>
                <w:szCs w:val="21"/>
                <w14:textFill>
                  <w14:solidFill>
                    <w14:schemeClr w14:val="tx1"/>
                  </w14:solidFill>
                </w14:textFill>
              </w:rPr>
            </w:pPr>
          </w:p>
        </w:tc>
        <w:tc>
          <w:tcPr>
            <w:tcW w:w="7924" w:type="dxa"/>
            <w:vAlign w:val="center"/>
          </w:tcPr>
          <w:p w14:paraId="4D1B672E">
            <w:pPr>
              <w:numPr>
                <w:ilvl w:val="0"/>
                <w:numId w:val="4"/>
              </w:numPr>
              <w:jc w:val="left"/>
              <w:rPr>
                <w:rFonts w:ascii="Helvetica" w:hAnsi="Helvetica" w:eastAsia="宋体" w:cs="Helvetica"/>
                <w:color w:val="000000" w:themeColor="text1"/>
                <w:sz w:val="22"/>
                <w:szCs w:val="22"/>
                <w14:textFill>
                  <w14:solidFill>
                    <w14:schemeClr w14:val="tx1"/>
                  </w14:solidFill>
                </w14:textFill>
              </w:rPr>
            </w:pPr>
            <w:r>
              <w:rPr>
                <w:rFonts w:hint="eastAsia" w:ascii="Helvetica" w:hAnsi="Helvetica" w:eastAsia="宋体" w:cs="Helvetica"/>
                <w:color w:val="333333"/>
                <w:sz w:val="22"/>
                <w:szCs w:val="22"/>
              </w:rPr>
              <w:t>车主和驾驶员不配合服务质量信誉考核并拒不提供建立档案相关资料的。</w:t>
            </w:r>
          </w:p>
        </w:tc>
      </w:tr>
      <w:tr w14:paraId="1971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7D35E7DC">
            <w:pPr>
              <w:jc w:val="left"/>
              <w:rPr>
                <w:rFonts w:ascii="Helvetica" w:hAnsi="Helvetica" w:eastAsia="Helvetica" w:cs="Helvetica"/>
                <w:color w:val="000000" w:themeColor="text1"/>
                <w:szCs w:val="21"/>
                <w14:textFill>
                  <w14:solidFill>
                    <w14:schemeClr w14:val="tx1"/>
                  </w14:solidFill>
                </w14:textFill>
              </w:rPr>
            </w:pPr>
          </w:p>
        </w:tc>
        <w:tc>
          <w:tcPr>
            <w:tcW w:w="7924" w:type="dxa"/>
            <w:vAlign w:val="center"/>
          </w:tcPr>
          <w:p w14:paraId="6F682C66">
            <w:pPr>
              <w:jc w:val="left"/>
              <w:rPr>
                <w:rFonts w:ascii="Helvetica" w:hAnsi="Helvetica" w:eastAsia="Helvetica" w:cs="Helvetica"/>
                <w:color w:val="000000" w:themeColor="text1"/>
                <w:sz w:val="22"/>
                <w:szCs w:val="22"/>
                <w14:textFill>
                  <w14:solidFill>
                    <w14:schemeClr w14:val="tx1"/>
                  </w14:solidFill>
                </w14:textFill>
              </w:rPr>
            </w:pPr>
            <w:r>
              <w:rPr>
                <w:rFonts w:ascii="Helvetica" w:hAnsi="Helvetica" w:eastAsia="Helvetica" w:cs="Helvetica"/>
                <w:color w:val="000000" w:themeColor="text1"/>
                <w:sz w:val="22"/>
                <w:szCs w:val="22"/>
                <w14:textFill>
                  <w14:solidFill>
                    <w14:schemeClr w14:val="tx1"/>
                  </w14:solidFill>
                </w14:textFill>
              </w:rPr>
              <w:t>16</w:t>
            </w:r>
            <w:r>
              <w:rPr>
                <w:rFonts w:hint="eastAsia" w:ascii="Helvetica" w:hAnsi="Helvetica" w:eastAsia="宋体" w:cs="Helvetica"/>
                <w:color w:val="000000" w:themeColor="text1"/>
                <w:sz w:val="22"/>
                <w:szCs w:val="22"/>
                <w:lang w:val="en-US" w:eastAsia="zh-CN"/>
                <w14:textFill>
                  <w14:solidFill>
                    <w14:schemeClr w14:val="tx1"/>
                  </w14:solidFill>
                </w14:textFill>
              </w:rPr>
              <w:t xml:space="preserve">. </w:t>
            </w:r>
            <w:r>
              <w:rPr>
                <w:rFonts w:ascii="Helvetica" w:hAnsi="Helvetica" w:eastAsia="Helvetica" w:cs="Helvetica"/>
                <w:color w:val="000000" w:themeColor="text1"/>
                <w:sz w:val="22"/>
                <w:szCs w:val="22"/>
                <w14:textFill>
                  <w14:solidFill>
                    <w14:schemeClr w14:val="tx1"/>
                  </w14:solidFill>
                </w14:textFill>
              </w:rPr>
              <w:t>在出租汽车经营活动中，发生交通事故致人受伤且负同等、主要或全部责任的。</w:t>
            </w:r>
          </w:p>
        </w:tc>
      </w:tr>
      <w:tr w14:paraId="403F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167608A9">
            <w:pPr>
              <w:jc w:val="left"/>
              <w:rPr>
                <w:rFonts w:ascii="Helvetica" w:hAnsi="Helvetica" w:eastAsia="Helvetica" w:cs="Helvetica"/>
                <w:color w:val="333333"/>
                <w:szCs w:val="21"/>
              </w:rPr>
            </w:pPr>
          </w:p>
        </w:tc>
        <w:tc>
          <w:tcPr>
            <w:tcW w:w="7924" w:type="dxa"/>
            <w:vAlign w:val="center"/>
          </w:tcPr>
          <w:p w14:paraId="7B867F0B">
            <w:pPr>
              <w:numPr>
                <w:ilvl w:val="0"/>
                <w:numId w:val="4"/>
              </w:numPr>
              <w:ind w:left="0" w:leftChars="0" w:firstLine="0" w:firstLineChars="0"/>
              <w:jc w:val="left"/>
              <w:rPr>
                <w:rFonts w:ascii="Helvetica" w:hAnsi="Helvetica" w:eastAsia="Helvetica" w:cs="Helvetica"/>
                <w:color w:val="333333"/>
                <w:sz w:val="22"/>
                <w:szCs w:val="22"/>
              </w:rPr>
            </w:pPr>
            <w:r>
              <w:rPr>
                <w:rFonts w:ascii="Helvetica" w:hAnsi="Helvetica" w:eastAsia="Helvetica" w:cs="Helvetica"/>
                <w:color w:val="333333"/>
                <w:sz w:val="22"/>
                <w:szCs w:val="22"/>
              </w:rPr>
              <w:t>无正当理由拒载或接受预约服务而未前往载客的。</w:t>
            </w:r>
          </w:p>
        </w:tc>
      </w:tr>
      <w:tr w14:paraId="0486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3A829415">
            <w:pPr>
              <w:jc w:val="left"/>
              <w:rPr>
                <w:rFonts w:ascii="Helvetica" w:hAnsi="Helvetica" w:eastAsia="Helvetica" w:cs="Helvetica"/>
                <w:color w:val="333333"/>
                <w:szCs w:val="21"/>
              </w:rPr>
            </w:pPr>
          </w:p>
        </w:tc>
        <w:tc>
          <w:tcPr>
            <w:tcW w:w="7924" w:type="dxa"/>
            <w:vAlign w:val="center"/>
          </w:tcPr>
          <w:p w14:paraId="2855D485">
            <w:pPr>
              <w:numPr>
                <w:ilvl w:val="0"/>
                <w:numId w:val="5"/>
              </w:numPr>
              <w:jc w:val="left"/>
              <w:rPr>
                <w:rFonts w:ascii="Helvetica" w:hAnsi="Helvetica" w:eastAsia="Helvetica" w:cs="Helvetica"/>
                <w:color w:val="333333"/>
                <w:sz w:val="22"/>
                <w:szCs w:val="22"/>
              </w:rPr>
            </w:pPr>
            <w:r>
              <w:rPr>
                <w:rFonts w:ascii="Helvetica" w:hAnsi="Helvetica" w:eastAsia="Helvetica" w:cs="Helvetica"/>
                <w:color w:val="333333"/>
                <w:sz w:val="22"/>
                <w:szCs w:val="22"/>
              </w:rPr>
              <w:t>营运途中无正当理由擅自中断服务的。</w:t>
            </w:r>
          </w:p>
        </w:tc>
      </w:tr>
      <w:tr w14:paraId="12EE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01A6AE1B">
            <w:pPr>
              <w:jc w:val="left"/>
              <w:rPr>
                <w:rFonts w:ascii="Helvetica" w:hAnsi="Helvetica" w:eastAsia="Helvetica" w:cs="Helvetica"/>
                <w:color w:val="333333"/>
                <w:szCs w:val="21"/>
              </w:rPr>
            </w:pPr>
          </w:p>
        </w:tc>
        <w:tc>
          <w:tcPr>
            <w:tcW w:w="7924" w:type="dxa"/>
            <w:vAlign w:val="center"/>
          </w:tcPr>
          <w:p w14:paraId="443F1253">
            <w:pPr>
              <w:numPr>
                <w:ilvl w:val="0"/>
                <w:numId w:val="6"/>
              </w:numPr>
              <w:jc w:val="left"/>
              <w:rPr>
                <w:rFonts w:ascii="Helvetica" w:hAnsi="Helvetica" w:eastAsia="Helvetica" w:cs="Helvetica"/>
                <w:color w:val="333333"/>
                <w:sz w:val="22"/>
                <w:szCs w:val="22"/>
              </w:rPr>
            </w:pPr>
            <w:r>
              <w:rPr>
                <w:rFonts w:ascii="Helvetica" w:hAnsi="Helvetica" w:eastAsia="Helvetica" w:cs="Helvetica"/>
                <w:color w:val="333333"/>
                <w:sz w:val="22"/>
                <w:szCs w:val="22"/>
              </w:rPr>
              <w:t>不积极配合处理乘客投诉超过3个工作日的。</w:t>
            </w:r>
          </w:p>
        </w:tc>
      </w:tr>
      <w:tr w14:paraId="1FBC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restart"/>
            <w:vAlign w:val="center"/>
          </w:tcPr>
          <w:p w14:paraId="1C16602F">
            <w:pPr>
              <w:jc w:val="left"/>
              <w:rPr>
                <w:rFonts w:ascii="Helvetica" w:hAnsi="Helvetica" w:eastAsia="Helvetica" w:cs="Helvetica"/>
                <w:color w:val="333333"/>
                <w:szCs w:val="21"/>
              </w:rPr>
            </w:pPr>
            <w:r>
              <w:rPr>
                <w:rFonts w:ascii="Helvetica" w:hAnsi="Helvetica" w:eastAsia="Helvetica" w:cs="Helvetica"/>
                <w:color w:val="333333"/>
                <w:sz w:val="22"/>
                <w:szCs w:val="22"/>
              </w:rPr>
              <w:t>有所列情形之一的，</w:t>
            </w:r>
            <w:r>
              <w:rPr>
                <w:rFonts w:hint="eastAsia" w:ascii="Helvetica" w:hAnsi="Helvetica" w:eastAsia="宋体" w:cs="Helvetica"/>
                <w:color w:val="333333"/>
                <w:sz w:val="22"/>
                <w:szCs w:val="22"/>
              </w:rPr>
              <w:t>每次</w:t>
            </w:r>
            <w:r>
              <w:rPr>
                <w:rFonts w:ascii="Helvetica" w:hAnsi="Helvetica" w:eastAsia="Helvetica" w:cs="Helvetica"/>
                <w:color w:val="333333"/>
                <w:sz w:val="22"/>
                <w:szCs w:val="22"/>
              </w:rPr>
              <w:t>扣5分</w:t>
            </w:r>
          </w:p>
        </w:tc>
        <w:tc>
          <w:tcPr>
            <w:tcW w:w="7924" w:type="dxa"/>
            <w:vAlign w:val="center"/>
          </w:tcPr>
          <w:p w14:paraId="19FF9BD0">
            <w:pPr>
              <w:numPr>
                <w:ilvl w:val="0"/>
                <w:numId w:val="7"/>
              </w:numPr>
              <w:jc w:val="left"/>
              <w:rPr>
                <w:rFonts w:hint="default" w:ascii="Helvetica" w:hAnsi="Helvetica" w:eastAsia="宋体" w:cs="Helvetica"/>
                <w:color w:val="333333"/>
                <w:sz w:val="22"/>
                <w:szCs w:val="22"/>
                <w:lang w:val="en-US" w:eastAsia="zh-CN"/>
              </w:rPr>
            </w:pPr>
            <w:r>
              <w:rPr>
                <w:rFonts w:ascii="Helvetica" w:hAnsi="Helvetica" w:eastAsia="Helvetica" w:cs="Helvetica"/>
                <w:color w:val="333333"/>
                <w:sz w:val="22"/>
                <w:szCs w:val="22"/>
              </w:rPr>
              <w:t>将巡游出租汽车交给取得从业资格证、但未按规定注册的人员驾驶，并从事出租汽车经营活动的。</w:t>
            </w:r>
          </w:p>
        </w:tc>
      </w:tr>
      <w:tr w14:paraId="2A79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34533F4F">
            <w:pPr>
              <w:jc w:val="left"/>
              <w:rPr>
                <w:rFonts w:ascii="Helvetica" w:hAnsi="Helvetica" w:eastAsia="Helvetica" w:cs="Helvetica"/>
                <w:color w:val="333333"/>
                <w:szCs w:val="21"/>
              </w:rPr>
            </w:pPr>
          </w:p>
        </w:tc>
        <w:tc>
          <w:tcPr>
            <w:tcW w:w="7924" w:type="dxa"/>
            <w:vAlign w:val="center"/>
          </w:tcPr>
          <w:p w14:paraId="658B8DD6">
            <w:pPr>
              <w:numPr>
                <w:ilvl w:val="0"/>
                <w:numId w:val="7"/>
              </w:numPr>
              <w:ind w:left="0" w:leftChars="0" w:firstLine="0" w:firstLineChars="0"/>
              <w:jc w:val="left"/>
              <w:rPr>
                <w:rFonts w:ascii="Helvetica" w:hAnsi="Helvetica" w:eastAsia="Helvetica" w:cs="Helvetica"/>
                <w:color w:val="333333"/>
                <w:sz w:val="22"/>
                <w:szCs w:val="22"/>
              </w:rPr>
            </w:pPr>
            <w:r>
              <w:rPr>
                <w:rFonts w:ascii="Helvetica" w:hAnsi="Helvetica" w:eastAsia="Helvetica" w:cs="Helvetica"/>
                <w:color w:val="333333"/>
                <w:sz w:val="22"/>
                <w:szCs w:val="22"/>
              </w:rPr>
              <w:t xml:space="preserve">驾驶员未在许可的经营区域从事巡游出租汽车经营活动的。 </w:t>
            </w:r>
          </w:p>
        </w:tc>
      </w:tr>
      <w:tr w14:paraId="4E36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521638AF">
            <w:pPr>
              <w:jc w:val="left"/>
              <w:rPr>
                <w:rFonts w:ascii="Helvetica" w:hAnsi="Helvetica" w:eastAsia="Helvetica" w:cs="Helvetica"/>
                <w:color w:val="333333"/>
                <w:szCs w:val="21"/>
              </w:rPr>
            </w:pPr>
          </w:p>
        </w:tc>
        <w:tc>
          <w:tcPr>
            <w:tcW w:w="7924" w:type="dxa"/>
            <w:vAlign w:val="center"/>
          </w:tcPr>
          <w:p w14:paraId="6E26C5EA">
            <w:pPr>
              <w:numPr>
                <w:ilvl w:val="0"/>
                <w:numId w:val="7"/>
              </w:numPr>
              <w:ind w:left="0" w:leftChars="0" w:firstLine="0" w:firstLineChars="0"/>
              <w:jc w:val="left"/>
              <w:rPr>
                <w:rFonts w:ascii="Helvetica" w:hAnsi="Helvetica" w:eastAsia="Helvetica" w:cs="Helvetica"/>
                <w:color w:val="333333"/>
                <w:sz w:val="22"/>
                <w:szCs w:val="22"/>
              </w:rPr>
            </w:pPr>
            <w:r>
              <w:rPr>
                <w:rFonts w:ascii="Helvetica" w:hAnsi="Helvetica" w:eastAsia="Helvetica" w:cs="Helvetica"/>
                <w:color w:val="333333"/>
                <w:sz w:val="22"/>
                <w:szCs w:val="22"/>
              </w:rPr>
              <w:t>不按照合理线路或者乘客要求的线路行驶，未经乘客同意绕道行驶</w:t>
            </w:r>
            <w:r>
              <w:rPr>
                <w:rFonts w:hint="eastAsia" w:ascii="Helvetica" w:hAnsi="Helvetica" w:eastAsia="宋体" w:cs="Helvetica"/>
                <w:color w:val="333333"/>
                <w:sz w:val="22"/>
                <w:szCs w:val="22"/>
                <w:lang w:val="en-US" w:eastAsia="zh-CN"/>
              </w:rPr>
              <w:t>的</w:t>
            </w:r>
            <w:r>
              <w:rPr>
                <w:rFonts w:ascii="Helvetica" w:hAnsi="Helvetica" w:eastAsia="Helvetica" w:cs="Helvetica"/>
                <w:color w:val="333333"/>
                <w:sz w:val="22"/>
                <w:szCs w:val="22"/>
              </w:rPr>
              <w:t>。</w:t>
            </w:r>
          </w:p>
        </w:tc>
      </w:tr>
      <w:tr w14:paraId="733F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49BE2175">
            <w:pPr>
              <w:jc w:val="left"/>
              <w:rPr>
                <w:rFonts w:ascii="Helvetica" w:hAnsi="Helvetica" w:eastAsia="Helvetica" w:cs="Helvetica"/>
                <w:color w:val="333333"/>
                <w:szCs w:val="21"/>
              </w:rPr>
            </w:pPr>
          </w:p>
        </w:tc>
        <w:tc>
          <w:tcPr>
            <w:tcW w:w="7924" w:type="dxa"/>
            <w:vAlign w:val="center"/>
          </w:tcPr>
          <w:p w14:paraId="486E02C6">
            <w:pPr>
              <w:numPr>
                <w:ilvl w:val="0"/>
                <w:numId w:val="7"/>
              </w:numPr>
              <w:ind w:left="0" w:leftChars="0" w:firstLine="0" w:firstLineChars="0"/>
              <w:jc w:val="left"/>
              <w:rPr>
                <w:rFonts w:ascii="Helvetica" w:hAnsi="Helvetica" w:eastAsia="Helvetica" w:cs="Helvetica"/>
                <w:color w:val="333333"/>
                <w:sz w:val="22"/>
                <w:szCs w:val="22"/>
              </w:rPr>
            </w:pPr>
            <w:r>
              <w:rPr>
                <w:rFonts w:ascii="Helvetica" w:hAnsi="Helvetica" w:eastAsia="Helvetica" w:cs="Helvetica"/>
                <w:color w:val="333333"/>
                <w:sz w:val="22"/>
                <w:szCs w:val="22"/>
              </w:rPr>
              <w:t>未经乘客同意，强行搭载其他乘客的。</w:t>
            </w:r>
          </w:p>
        </w:tc>
      </w:tr>
      <w:tr w14:paraId="358D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332805E7">
            <w:pPr>
              <w:jc w:val="left"/>
              <w:rPr>
                <w:rFonts w:ascii="Helvetica" w:hAnsi="Helvetica" w:eastAsia="Helvetica" w:cs="Helvetica"/>
                <w:color w:val="333333"/>
                <w:szCs w:val="21"/>
              </w:rPr>
            </w:pPr>
          </w:p>
        </w:tc>
        <w:tc>
          <w:tcPr>
            <w:tcW w:w="7924" w:type="dxa"/>
            <w:vAlign w:val="center"/>
          </w:tcPr>
          <w:p w14:paraId="2AA8A15E">
            <w:pPr>
              <w:numPr>
                <w:ilvl w:val="0"/>
                <w:numId w:val="7"/>
              </w:numPr>
              <w:ind w:left="0" w:leftChars="0" w:firstLine="0" w:firstLineChars="0"/>
              <w:jc w:val="left"/>
              <w:rPr>
                <w:rFonts w:ascii="Helvetica" w:hAnsi="Helvetica" w:eastAsia="Helvetica" w:cs="Helvetica"/>
                <w:color w:val="333333"/>
                <w:sz w:val="22"/>
                <w:szCs w:val="22"/>
              </w:rPr>
            </w:pPr>
            <w:r>
              <w:rPr>
                <w:rFonts w:ascii="Helvetica" w:hAnsi="Helvetica" w:eastAsia="Helvetica" w:cs="Helvetica"/>
                <w:color w:val="333333"/>
                <w:sz w:val="22"/>
                <w:szCs w:val="22"/>
              </w:rPr>
              <w:t>未按规定随车携带有效消防器材的。</w:t>
            </w:r>
          </w:p>
        </w:tc>
      </w:tr>
      <w:tr w14:paraId="0EFB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7B83ECB6">
            <w:pPr>
              <w:jc w:val="left"/>
              <w:rPr>
                <w:rFonts w:ascii="Helvetica" w:hAnsi="Helvetica" w:eastAsia="Helvetica" w:cs="Helvetica"/>
                <w:color w:val="333333"/>
                <w:szCs w:val="21"/>
              </w:rPr>
            </w:pPr>
          </w:p>
        </w:tc>
        <w:tc>
          <w:tcPr>
            <w:tcW w:w="7924" w:type="dxa"/>
            <w:vAlign w:val="center"/>
          </w:tcPr>
          <w:p w14:paraId="3EEBDA93">
            <w:pPr>
              <w:numPr>
                <w:ilvl w:val="0"/>
                <w:numId w:val="7"/>
              </w:numPr>
              <w:ind w:left="0" w:leftChars="0" w:firstLine="0" w:firstLineChars="0"/>
              <w:jc w:val="left"/>
              <w:rPr>
                <w:rFonts w:ascii="Helvetica" w:hAnsi="Helvetica" w:eastAsia="Helvetica" w:cs="Helvetica"/>
                <w:color w:val="333333"/>
                <w:sz w:val="22"/>
                <w:szCs w:val="22"/>
              </w:rPr>
            </w:pPr>
            <w:r>
              <w:rPr>
                <w:rFonts w:ascii="Helvetica" w:hAnsi="Helvetica" w:eastAsia="Helvetica" w:cs="Helvetica"/>
                <w:color w:val="333333"/>
                <w:sz w:val="22"/>
                <w:szCs w:val="22"/>
              </w:rPr>
              <w:t>计程计价设备、待租标志灯、卫星定位设备等车载运营设备不能正常使用而继续运营的。</w:t>
            </w:r>
          </w:p>
        </w:tc>
      </w:tr>
      <w:tr w14:paraId="32B6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0D57F9AC">
            <w:pPr>
              <w:jc w:val="left"/>
              <w:rPr>
                <w:rFonts w:ascii="Helvetica" w:hAnsi="Helvetica" w:eastAsia="Helvetica" w:cs="Helvetica"/>
                <w:color w:val="333333"/>
                <w:szCs w:val="21"/>
              </w:rPr>
            </w:pPr>
          </w:p>
        </w:tc>
        <w:tc>
          <w:tcPr>
            <w:tcW w:w="7924" w:type="dxa"/>
            <w:vAlign w:val="center"/>
          </w:tcPr>
          <w:p w14:paraId="477DC843">
            <w:pPr>
              <w:numPr>
                <w:ilvl w:val="0"/>
                <w:numId w:val="7"/>
              </w:numPr>
              <w:ind w:left="0" w:leftChars="0" w:firstLine="0" w:firstLineChars="0"/>
              <w:jc w:val="left"/>
              <w:rPr>
                <w:rFonts w:ascii="Helvetica" w:hAnsi="Helvetica" w:eastAsia="Helvetica" w:cs="Helvetica"/>
                <w:color w:val="333333"/>
                <w:sz w:val="22"/>
                <w:szCs w:val="22"/>
              </w:rPr>
            </w:pPr>
            <w:r>
              <w:rPr>
                <w:rFonts w:ascii="Helvetica" w:hAnsi="Helvetica" w:eastAsia="Helvetica" w:cs="Helvetica"/>
                <w:color w:val="333333"/>
                <w:sz w:val="22"/>
                <w:szCs w:val="22"/>
              </w:rPr>
              <w:t>不按照规定使用计程计价设备、违规收费的。</w:t>
            </w:r>
          </w:p>
        </w:tc>
      </w:tr>
      <w:tr w14:paraId="52F6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32211739">
            <w:pPr>
              <w:jc w:val="left"/>
              <w:rPr>
                <w:rFonts w:ascii="Helvetica" w:hAnsi="Helvetica" w:eastAsia="Helvetica" w:cs="Helvetica"/>
                <w:color w:val="333333"/>
                <w:szCs w:val="21"/>
              </w:rPr>
            </w:pPr>
          </w:p>
        </w:tc>
        <w:tc>
          <w:tcPr>
            <w:tcW w:w="7924" w:type="dxa"/>
            <w:vAlign w:val="center"/>
          </w:tcPr>
          <w:p w14:paraId="4711B301">
            <w:pPr>
              <w:numPr>
                <w:ilvl w:val="0"/>
                <w:numId w:val="8"/>
              </w:numPr>
              <w:jc w:val="left"/>
              <w:rPr>
                <w:rFonts w:ascii="Helvetica" w:hAnsi="Helvetica" w:eastAsia="Helvetica" w:cs="Helvetica"/>
                <w:color w:val="333333"/>
                <w:sz w:val="22"/>
                <w:szCs w:val="22"/>
              </w:rPr>
            </w:pPr>
            <w:r>
              <w:rPr>
                <w:rFonts w:ascii="Helvetica" w:hAnsi="Helvetica" w:eastAsia="Helvetica" w:cs="Helvetica"/>
                <w:color w:val="333333"/>
                <w:sz w:val="22"/>
                <w:szCs w:val="22"/>
              </w:rPr>
              <w:t>在营业站区未按规定停放车辆、候客、揽客的。</w:t>
            </w:r>
          </w:p>
        </w:tc>
      </w:tr>
      <w:tr w14:paraId="0524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restart"/>
            <w:vAlign w:val="center"/>
          </w:tcPr>
          <w:p w14:paraId="3193871B">
            <w:pPr>
              <w:jc w:val="left"/>
              <w:rPr>
                <w:rFonts w:ascii="Helvetica" w:hAnsi="Helvetica" w:eastAsia="Helvetica" w:cs="Helvetica"/>
                <w:color w:val="333333"/>
                <w:szCs w:val="21"/>
              </w:rPr>
            </w:pPr>
            <w:r>
              <w:rPr>
                <w:rFonts w:ascii="Helvetica" w:hAnsi="Helvetica" w:eastAsia="Helvetica" w:cs="Helvetica"/>
                <w:color w:val="333333"/>
                <w:sz w:val="22"/>
                <w:szCs w:val="22"/>
              </w:rPr>
              <w:t>有所列情形之一的，</w:t>
            </w:r>
            <w:r>
              <w:rPr>
                <w:rFonts w:hint="eastAsia" w:ascii="Helvetica" w:hAnsi="Helvetica" w:eastAsia="宋体" w:cs="Helvetica"/>
                <w:color w:val="333333"/>
                <w:sz w:val="22"/>
                <w:szCs w:val="22"/>
              </w:rPr>
              <w:t>每次</w:t>
            </w:r>
            <w:r>
              <w:rPr>
                <w:rFonts w:ascii="Helvetica" w:hAnsi="Helvetica" w:eastAsia="Helvetica" w:cs="Helvetica"/>
                <w:color w:val="333333"/>
                <w:sz w:val="22"/>
                <w:szCs w:val="22"/>
              </w:rPr>
              <w:t>扣</w:t>
            </w:r>
            <w:r>
              <w:rPr>
                <w:rFonts w:hint="eastAsia" w:ascii="Helvetica" w:hAnsi="Helvetica" w:eastAsia="宋体" w:cs="Helvetica"/>
                <w:color w:val="333333"/>
                <w:sz w:val="22"/>
                <w:szCs w:val="22"/>
              </w:rPr>
              <w:t>3</w:t>
            </w:r>
            <w:r>
              <w:rPr>
                <w:rFonts w:ascii="Helvetica" w:hAnsi="Helvetica" w:eastAsia="Helvetica" w:cs="Helvetica"/>
                <w:color w:val="333333"/>
                <w:sz w:val="22"/>
                <w:szCs w:val="22"/>
              </w:rPr>
              <w:t>分</w:t>
            </w:r>
          </w:p>
        </w:tc>
        <w:tc>
          <w:tcPr>
            <w:tcW w:w="7924" w:type="dxa"/>
            <w:vAlign w:val="center"/>
          </w:tcPr>
          <w:p w14:paraId="37A7C51E">
            <w:pPr>
              <w:numPr>
                <w:ilvl w:val="0"/>
                <w:numId w:val="9"/>
              </w:numPr>
              <w:jc w:val="left"/>
              <w:rPr>
                <w:rFonts w:hint="eastAsia" w:ascii="Helvetica" w:hAnsi="Helvetica" w:eastAsia="宋体" w:cs="Helvetica"/>
                <w:color w:val="auto"/>
                <w:sz w:val="22"/>
                <w:szCs w:val="22"/>
              </w:rPr>
            </w:pPr>
            <w:r>
              <w:rPr>
                <w:rFonts w:ascii="Helvetica" w:hAnsi="Helvetica" w:eastAsia="Helvetica" w:cs="Helvetica"/>
                <w:color w:val="333333"/>
                <w:sz w:val="22"/>
                <w:szCs w:val="22"/>
              </w:rPr>
              <w:t>使用服务忌语的。</w:t>
            </w:r>
          </w:p>
        </w:tc>
      </w:tr>
      <w:tr w14:paraId="3B3A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61B15269">
            <w:pPr>
              <w:jc w:val="left"/>
              <w:rPr>
                <w:rFonts w:ascii="Helvetica" w:hAnsi="Helvetica" w:eastAsia="Helvetica" w:cs="Helvetica"/>
                <w:color w:val="333333"/>
                <w:szCs w:val="21"/>
              </w:rPr>
            </w:pPr>
          </w:p>
        </w:tc>
        <w:tc>
          <w:tcPr>
            <w:tcW w:w="7924" w:type="dxa"/>
            <w:vAlign w:val="center"/>
          </w:tcPr>
          <w:p w14:paraId="43E29001">
            <w:pPr>
              <w:numPr>
                <w:ilvl w:val="0"/>
                <w:numId w:val="10"/>
              </w:numPr>
              <w:jc w:val="left"/>
              <w:rPr>
                <w:rFonts w:ascii="Helvetica" w:hAnsi="Helvetica" w:eastAsia="宋体" w:cs="Helvetica"/>
                <w:color w:val="333333"/>
                <w:sz w:val="22"/>
                <w:szCs w:val="22"/>
              </w:rPr>
            </w:pPr>
            <w:r>
              <w:rPr>
                <w:rFonts w:hint="eastAsia" w:ascii="Helvetica" w:hAnsi="Helvetica" w:eastAsia="宋体" w:cs="Helvetica"/>
                <w:color w:val="auto"/>
                <w:sz w:val="22"/>
                <w:szCs w:val="22"/>
              </w:rPr>
              <w:t>载客期间玩手机</w:t>
            </w:r>
            <w:r>
              <w:rPr>
                <w:rFonts w:hint="eastAsia" w:ascii="Helvetica" w:hAnsi="Helvetica" w:eastAsia="宋体" w:cs="Helvetica"/>
                <w:color w:val="auto"/>
                <w:sz w:val="22"/>
                <w:szCs w:val="22"/>
                <w:lang w:val="en-US" w:eastAsia="zh-CN"/>
              </w:rPr>
              <w:t>或</w:t>
            </w:r>
            <w:r>
              <w:rPr>
                <w:rFonts w:hint="eastAsia" w:ascii="Helvetica" w:hAnsi="Helvetica" w:eastAsia="宋体" w:cs="Helvetica"/>
                <w:color w:val="auto"/>
                <w:sz w:val="22"/>
                <w:szCs w:val="22"/>
              </w:rPr>
              <w:t>使用电台聊天的。</w:t>
            </w:r>
          </w:p>
        </w:tc>
      </w:tr>
      <w:tr w14:paraId="4C6E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667A5B73">
            <w:pPr>
              <w:jc w:val="left"/>
              <w:rPr>
                <w:rFonts w:ascii="Helvetica" w:hAnsi="Helvetica" w:eastAsia="Helvetica" w:cs="Helvetica"/>
                <w:color w:val="333333"/>
                <w:szCs w:val="21"/>
              </w:rPr>
            </w:pPr>
          </w:p>
        </w:tc>
        <w:tc>
          <w:tcPr>
            <w:tcW w:w="7924" w:type="dxa"/>
            <w:vAlign w:val="center"/>
          </w:tcPr>
          <w:p w14:paraId="6BB02B92">
            <w:pPr>
              <w:numPr>
                <w:ilvl w:val="0"/>
                <w:numId w:val="10"/>
              </w:numPr>
              <w:ind w:left="0" w:leftChars="0" w:firstLine="0" w:firstLineChars="0"/>
              <w:jc w:val="left"/>
              <w:rPr>
                <w:rFonts w:ascii="Helvetica" w:hAnsi="Helvetica" w:eastAsia="Helvetica" w:cs="Helvetica"/>
                <w:color w:val="333333"/>
                <w:sz w:val="22"/>
                <w:szCs w:val="22"/>
              </w:rPr>
            </w:pPr>
            <w:r>
              <w:rPr>
                <w:rFonts w:ascii="Helvetica" w:hAnsi="Helvetica" w:eastAsia="Helvetica" w:cs="Helvetica"/>
                <w:color w:val="333333"/>
                <w:sz w:val="22"/>
                <w:szCs w:val="22"/>
              </w:rPr>
              <w:t>上下客时未按规定停车，有出租汽车停靠点未进点停靠的。</w:t>
            </w:r>
          </w:p>
        </w:tc>
      </w:tr>
      <w:tr w14:paraId="4F13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03B4E069">
            <w:pPr>
              <w:jc w:val="left"/>
              <w:rPr>
                <w:rFonts w:ascii="Helvetica" w:hAnsi="Helvetica" w:eastAsia="Helvetica" w:cs="Helvetica"/>
                <w:color w:val="333333"/>
                <w:szCs w:val="21"/>
              </w:rPr>
            </w:pPr>
          </w:p>
        </w:tc>
        <w:tc>
          <w:tcPr>
            <w:tcW w:w="7924" w:type="dxa"/>
            <w:vAlign w:val="center"/>
          </w:tcPr>
          <w:p w14:paraId="07DFE3FF">
            <w:pPr>
              <w:numPr>
                <w:ilvl w:val="0"/>
                <w:numId w:val="10"/>
              </w:numPr>
              <w:ind w:left="0" w:leftChars="0" w:firstLine="0" w:firstLineChars="0"/>
              <w:jc w:val="left"/>
              <w:rPr>
                <w:rFonts w:ascii="Helvetica" w:hAnsi="Helvetica" w:eastAsia="Helvetica" w:cs="Helvetica"/>
                <w:color w:val="333333"/>
                <w:sz w:val="22"/>
                <w:szCs w:val="22"/>
              </w:rPr>
            </w:pPr>
            <w:r>
              <w:rPr>
                <w:rFonts w:ascii="Helvetica" w:hAnsi="Helvetica" w:eastAsia="Helvetica" w:cs="Helvetica"/>
                <w:color w:val="333333"/>
                <w:sz w:val="22"/>
                <w:szCs w:val="22"/>
              </w:rPr>
              <w:t>驾驶未按照规定安装、设置、喷涂、张贴巡游出租汽车经营标志标识（标志灯、企业标识、价格标签和监督电话号码等）的车辆，从事巡游出租汽车经营活动的。</w:t>
            </w:r>
          </w:p>
        </w:tc>
      </w:tr>
      <w:tr w14:paraId="5626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17DE358C">
            <w:pPr>
              <w:jc w:val="left"/>
              <w:rPr>
                <w:rFonts w:ascii="Helvetica" w:hAnsi="Helvetica" w:eastAsia="Helvetica" w:cs="Helvetica"/>
                <w:color w:val="333333"/>
                <w:szCs w:val="21"/>
              </w:rPr>
            </w:pPr>
          </w:p>
        </w:tc>
        <w:tc>
          <w:tcPr>
            <w:tcW w:w="7924" w:type="dxa"/>
            <w:vAlign w:val="center"/>
          </w:tcPr>
          <w:p w14:paraId="6FD32850">
            <w:pPr>
              <w:numPr>
                <w:ilvl w:val="0"/>
                <w:numId w:val="10"/>
              </w:numPr>
              <w:ind w:left="0" w:leftChars="0" w:firstLine="0" w:firstLineChars="0"/>
              <w:jc w:val="left"/>
              <w:rPr>
                <w:rFonts w:ascii="Helvetica" w:hAnsi="Helvetica" w:cs="Helvetica"/>
                <w:color w:val="333333"/>
                <w:sz w:val="22"/>
                <w:szCs w:val="22"/>
              </w:rPr>
            </w:pPr>
            <w:r>
              <w:rPr>
                <w:rFonts w:hint="eastAsia" w:ascii="Helvetica" w:hAnsi="Helvetica" w:eastAsia="Helvetica" w:cs="Helvetica"/>
                <w:color w:val="333333"/>
                <w:sz w:val="22"/>
                <w:szCs w:val="22"/>
              </w:rPr>
              <w:t>无故不张贴服务质量考核二维码的，故意损毁服务质量考核二维码的</w:t>
            </w:r>
            <w:r>
              <w:rPr>
                <w:rFonts w:hint="eastAsia" w:ascii="Helvetica" w:hAnsi="Helvetica" w:cs="Helvetica"/>
                <w:color w:val="333333"/>
                <w:sz w:val="22"/>
                <w:szCs w:val="22"/>
              </w:rPr>
              <w:t>。</w:t>
            </w:r>
          </w:p>
        </w:tc>
      </w:tr>
      <w:tr w14:paraId="51C0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43488A5E">
            <w:pPr>
              <w:jc w:val="left"/>
              <w:rPr>
                <w:rFonts w:ascii="Helvetica" w:hAnsi="Helvetica" w:eastAsia="Helvetica" w:cs="Helvetica"/>
                <w:color w:val="333333"/>
                <w:szCs w:val="21"/>
              </w:rPr>
            </w:pPr>
          </w:p>
        </w:tc>
        <w:tc>
          <w:tcPr>
            <w:tcW w:w="7924" w:type="dxa"/>
            <w:vAlign w:val="center"/>
          </w:tcPr>
          <w:p w14:paraId="1818EF67">
            <w:pPr>
              <w:numPr>
                <w:ilvl w:val="0"/>
                <w:numId w:val="10"/>
              </w:numPr>
              <w:ind w:left="0" w:leftChars="0" w:firstLine="0" w:firstLineChars="0"/>
              <w:jc w:val="left"/>
              <w:rPr>
                <w:rFonts w:ascii="Helvetica" w:hAnsi="Helvetica" w:eastAsia="Helvetica" w:cs="Helvetica"/>
                <w:color w:val="333333"/>
                <w:sz w:val="22"/>
                <w:szCs w:val="22"/>
              </w:rPr>
            </w:pPr>
            <w:r>
              <w:rPr>
                <w:rFonts w:ascii="Helvetica" w:hAnsi="Helvetica" w:eastAsia="Helvetica" w:cs="Helvetica"/>
                <w:color w:val="333333"/>
                <w:sz w:val="22"/>
                <w:szCs w:val="22"/>
              </w:rPr>
              <w:t>车容车貌不整洁的。</w:t>
            </w:r>
          </w:p>
        </w:tc>
      </w:tr>
      <w:tr w14:paraId="0E35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0F391191">
            <w:pPr>
              <w:jc w:val="left"/>
              <w:rPr>
                <w:rFonts w:ascii="Helvetica" w:hAnsi="Helvetica" w:eastAsia="Helvetica" w:cs="Helvetica"/>
                <w:color w:val="333333"/>
                <w:szCs w:val="21"/>
              </w:rPr>
            </w:pPr>
          </w:p>
        </w:tc>
        <w:tc>
          <w:tcPr>
            <w:tcW w:w="7924" w:type="dxa"/>
            <w:vAlign w:val="center"/>
          </w:tcPr>
          <w:p w14:paraId="26ECAE35">
            <w:pPr>
              <w:numPr>
                <w:ilvl w:val="0"/>
                <w:numId w:val="11"/>
              </w:numPr>
              <w:jc w:val="left"/>
              <w:rPr>
                <w:rFonts w:ascii="Helvetica" w:hAnsi="Helvetica" w:eastAsia="Helvetica" w:cs="Helvetica"/>
                <w:color w:val="333333"/>
                <w:sz w:val="22"/>
                <w:szCs w:val="22"/>
              </w:rPr>
            </w:pPr>
            <w:r>
              <w:rPr>
                <w:rFonts w:ascii="Helvetica" w:hAnsi="Helvetica" w:eastAsia="Helvetica" w:cs="Helvetica"/>
                <w:color w:val="333333"/>
                <w:sz w:val="22"/>
                <w:szCs w:val="22"/>
              </w:rPr>
              <w:t>不按规定着装，仪容仪表不整的。</w:t>
            </w:r>
          </w:p>
        </w:tc>
      </w:tr>
      <w:tr w14:paraId="4292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175AD5EA">
            <w:pPr>
              <w:jc w:val="left"/>
              <w:rPr>
                <w:rFonts w:ascii="Helvetica" w:hAnsi="Helvetica" w:eastAsia="Helvetica" w:cs="Helvetica"/>
                <w:color w:val="333333"/>
                <w:szCs w:val="21"/>
              </w:rPr>
            </w:pPr>
          </w:p>
        </w:tc>
        <w:tc>
          <w:tcPr>
            <w:tcW w:w="7924" w:type="dxa"/>
            <w:vAlign w:val="center"/>
          </w:tcPr>
          <w:p w14:paraId="32C36E72">
            <w:pPr>
              <w:numPr>
                <w:ilvl w:val="0"/>
                <w:numId w:val="12"/>
              </w:numPr>
              <w:jc w:val="left"/>
              <w:rPr>
                <w:rFonts w:ascii="Helvetica" w:hAnsi="Helvetica" w:eastAsia="Helvetica" w:cs="Helvetica"/>
                <w:color w:val="333333"/>
                <w:sz w:val="22"/>
                <w:szCs w:val="22"/>
              </w:rPr>
            </w:pPr>
            <w:r>
              <w:rPr>
                <w:rFonts w:ascii="Helvetica" w:hAnsi="Helvetica" w:eastAsia="Helvetica" w:cs="Helvetica"/>
                <w:color w:val="333333"/>
                <w:sz w:val="22"/>
                <w:szCs w:val="22"/>
              </w:rPr>
              <w:t>向车外抛物、吐痰或</w:t>
            </w:r>
            <w:r>
              <w:rPr>
                <w:rFonts w:hint="eastAsia" w:ascii="Helvetica" w:hAnsi="Helvetica" w:cs="Helvetica"/>
                <w:color w:val="333333"/>
                <w:sz w:val="22"/>
                <w:szCs w:val="22"/>
              </w:rPr>
              <w:t>在</w:t>
            </w:r>
            <w:r>
              <w:rPr>
                <w:rFonts w:ascii="Helvetica" w:hAnsi="Helvetica" w:eastAsia="Helvetica" w:cs="Helvetica"/>
                <w:color w:val="333333"/>
                <w:sz w:val="22"/>
                <w:szCs w:val="22"/>
              </w:rPr>
              <w:t>车内抽烟的。</w:t>
            </w:r>
          </w:p>
        </w:tc>
      </w:tr>
      <w:tr w14:paraId="195B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restart"/>
            <w:vAlign w:val="center"/>
          </w:tcPr>
          <w:p w14:paraId="4206015D">
            <w:pPr>
              <w:jc w:val="left"/>
              <w:rPr>
                <w:rFonts w:ascii="Helvetica" w:hAnsi="Helvetica" w:eastAsia="Helvetica" w:cs="Helvetica"/>
                <w:color w:val="333333"/>
                <w:szCs w:val="21"/>
              </w:rPr>
            </w:pPr>
            <w:r>
              <w:rPr>
                <w:rFonts w:ascii="Helvetica" w:hAnsi="Helvetica" w:eastAsia="Helvetica" w:cs="Helvetica"/>
                <w:color w:val="333333"/>
                <w:sz w:val="22"/>
                <w:szCs w:val="22"/>
              </w:rPr>
              <w:t>有所列情形之一的，</w:t>
            </w:r>
            <w:r>
              <w:rPr>
                <w:rFonts w:hint="eastAsia" w:ascii="Helvetica" w:hAnsi="Helvetica" w:eastAsia="宋体" w:cs="Helvetica"/>
                <w:color w:val="333333"/>
                <w:sz w:val="22"/>
                <w:szCs w:val="22"/>
              </w:rPr>
              <w:t>每次</w:t>
            </w:r>
            <w:r>
              <w:rPr>
                <w:rFonts w:ascii="Helvetica" w:hAnsi="Helvetica" w:eastAsia="Helvetica" w:cs="Helvetica"/>
                <w:color w:val="333333"/>
                <w:sz w:val="22"/>
                <w:szCs w:val="22"/>
              </w:rPr>
              <w:t>扣1分</w:t>
            </w:r>
          </w:p>
        </w:tc>
        <w:tc>
          <w:tcPr>
            <w:tcW w:w="7924" w:type="dxa"/>
            <w:vAlign w:val="center"/>
          </w:tcPr>
          <w:p w14:paraId="49EB47A9">
            <w:pPr>
              <w:numPr>
                <w:ilvl w:val="0"/>
                <w:numId w:val="13"/>
              </w:numPr>
              <w:jc w:val="left"/>
              <w:rPr>
                <w:rFonts w:hint="default" w:ascii="Helvetica" w:hAnsi="Helvetica" w:eastAsia="宋体" w:cs="Helvetica"/>
                <w:color w:val="333333"/>
                <w:sz w:val="22"/>
                <w:szCs w:val="22"/>
                <w:lang w:val="en-US" w:eastAsia="zh-CN"/>
              </w:rPr>
            </w:pPr>
            <w:r>
              <w:rPr>
                <w:rFonts w:hint="eastAsia" w:ascii="Helvetica" w:hAnsi="Helvetica" w:eastAsia="宋体" w:cs="Helvetica"/>
                <w:color w:val="0D0D0D" w:themeColor="text1" w:themeTint="F2"/>
                <w:sz w:val="22"/>
                <w:szCs w:val="22"/>
                <w:lang w:val="en-US" w:eastAsia="zh-CN"/>
                <w14:textFill>
                  <w14:solidFill>
                    <w14:schemeClr w14:val="tx1">
                      <w14:lumMod w14:val="95000"/>
                      <w14:lumOff w14:val="5000"/>
                    </w14:schemeClr>
                  </w14:solidFill>
                </w14:textFill>
              </w:rPr>
              <w:t>未经批准张贴广告的。</w:t>
            </w:r>
          </w:p>
        </w:tc>
      </w:tr>
      <w:tr w14:paraId="78AD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7ACC47E9">
            <w:pPr>
              <w:jc w:val="left"/>
              <w:rPr>
                <w:rFonts w:ascii="Helvetica" w:hAnsi="Helvetica" w:eastAsia="Helvetica" w:cs="Helvetica"/>
                <w:color w:val="333333"/>
                <w:szCs w:val="21"/>
              </w:rPr>
            </w:pPr>
          </w:p>
        </w:tc>
        <w:tc>
          <w:tcPr>
            <w:tcW w:w="7924" w:type="dxa"/>
            <w:vAlign w:val="center"/>
          </w:tcPr>
          <w:p w14:paraId="5DC282A7">
            <w:pPr>
              <w:numPr>
                <w:ilvl w:val="0"/>
                <w:numId w:val="13"/>
              </w:numPr>
              <w:ind w:left="0" w:leftChars="0" w:firstLine="0" w:firstLineChars="0"/>
              <w:jc w:val="left"/>
              <w:rPr>
                <w:rFonts w:ascii="Helvetica" w:hAnsi="Helvetica" w:eastAsia="Helvetica" w:cs="Helvetica"/>
                <w:color w:val="333333"/>
                <w:sz w:val="22"/>
                <w:szCs w:val="22"/>
              </w:rPr>
            </w:pPr>
            <w:r>
              <w:rPr>
                <w:rFonts w:ascii="Helvetica" w:hAnsi="Helvetica" w:eastAsia="Helvetica" w:cs="Helvetica"/>
                <w:color w:val="333333"/>
                <w:sz w:val="22"/>
                <w:szCs w:val="22"/>
              </w:rPr>
              <w:t>未按规定放置（显示）服务监督卡等标志，从事出租汽车经营活动的。</w:t>
            </w:r>
          </w:p>
        </w:tc>
      </w:tr>
      <w:tr w14:paraId="0B88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5563D679">
            <w:pPr>
              <w:jc w:val="left"/>
              <w:rPr>
                <w:rFonts w:ascii="Helvetica" w:hAnsi="Helvetica" w:eastAsia="Helvetica" w:cs="Helvetica"/>
                <w:color w:val="333333"/>
                <w:szCs w:val="21"/>
              </w:rPr>
            </w:pPr>
          </w:p>
        </w:tc>
        <w:tc>
          <w:tcPr>
            <w:tcW w:w="7924" w:type="dxa"/>
            <w:vAlign w:val="center"/>
          </w:tcPr>
          <w:p w14:paraId="1B336DFC">
            <w:pPr>
              <w:numPr>
                <w:ilvl w:val="0"/>
                <w:numId w:val="13"/>
              </w:numPr>
              <w:ind w:left="0" w:leftChars="0" w:firstLine="0" w:firstLineChars="0"/>
              <w:jc w:val="left"/>
              <w:rPr>
                <w:rFonts w:ascii="Helvetica" w:hAnsi="Helvetica" w:eastAsia="Helvetica" w:cs="Helvetica"/>
                <w:color w:val="333333"/>
                <w:sz w:val="22"/>
                <w:szCs w:val="22"/>
              </w:rPr>
            </w:pPr>
            <w:r>
              <w:rPr>
                <w:rFonts w:ascii="Helvetica" w:hAnsi="Helvetica" w:eastAsia="Helvetica" w:cs="Helvetica"/>
                <w:color w:val="333333"/>
                <w:sz w:val="22"/>
                <w:szCs w:val="22"/>
              </w:rPr>
              <w:t>不按乘客意愿使用音响和空调等设施设备的。</w:t>
            </w:r>
          </w:p>
        </w:tc>
      </w:tr>
      <w:tr w14:paraId="2818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01" w:type="dxa"/>
            <w:vMerge w:val="continue"/>
            <w:vAlign w:val="center"/>
          </w:tcPr>
          <w:p w14:paraId="2BABED11">
            <w:pPr>
              <w:jc w:val="left"/>
              <w:rPr>
                <w:rFonts w:ascii="Helvetica" w:hAnsi="Helvetica" w:eastAsia="Helvetica" w:cs="Helvetica"/>
                <w:color w:val="333333"/>
                <w:szCs w:val="21"/>
              </w:rPr>
            </w:pPr>
          </w:p>
        </w:tc>
        <w:tc>
          <w:tcPr>
            <w:tcW w:w="7924" w:type="dxa"/>
            <w:vAlign w:val="center"/>
          </w:tcPr>
          <w:p w14:paraId="14175864">
            <w:pPr>
              <w:numPr>
                <w:ilvl w:val="0"/>
                <w:numId w:val="13"/>
              </w:numPr>
              <w:ind w:left="0" w:leftChars="0" w:firstLine="0" w:firstLineChars="0"/>
              <w:jc w:val="left"/>
              <w:rPr>
                <w:rFonts w:ascii="Helvetica" w:hAnsi="Helvetica" w:eastAsia="Helvetica" w:cs="Helvetica"/>
                <w:color w:val="333333"/>
                <w:sz w:val="22"/>
                <w:szCs w:val="22"/>
              </w:rPr>
            </w:pPr>
            <w:r>
              <w:rPr>
                <w:rFonts w:ascii="Helvetica" w:hAnsi="Helvetica" w:eastAsia="Helvetica" w:cs="Helvetica"/>
                <w:color w:val="333333"/>
                <w:sz w:val="22"/>
                <w:szCs w:val="22"/>
              </w:rPr>
              <w:t>拒绝协助乘客将行李放入</w:t>
            </w:r>
            <w:r>
              <w:rPr>
                <w:rFonts w:hint="eastAsia" w:ascii="Helvetica" w:hAnsi="Helvetica" w:eastAsia="宋体" w:cs="Helvetica"/>
                <w:color w:val="333333"/>
                <w:sz w:val="22"/>
                <w:szCs w:val="22"/>
              </w:rPr>
              <w:t>行李箱</w:t>
            </w:r>
            <w:r>
              <w:rPr>
                <w:rFonts w:ascii="Helvetica" w:hAnsi="Helvetica" w:eastAsia="Helvetica" w:cs="Helvetica"/>
                <w:color w:val="333333"/>
                <w:sz w:val="22"/>
                <w:szCs w:val="22"/>
              </w:rPr>
              <w:t>的。</w:t>
            </w:r>
          </w:p>
        </w:tc>
      </w:tr>
      <w:tr w14:paraId="4158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2E6A44B5">
            <w:pPr>
              <w:jc w:val="left"/>
              <w:rPr>
                <w:rFonts w:ascii="Helvetica" w:hAnsi="Helvetica" w:eastAsia="Helvetica" w:cs="Helvetica"/>
                <w:color w:val="333333"/>
                <w:szCs w:val="21"/>
              </w:rPr>
            </w:pPr>
          </w:p>
        </w:tc>
        <w:tc>
          <w:tcPr>
            <w:tcW w:w="7924" w:type="dxa"/>
            <w:vAlign w:val="center"/>
          </w:tcPr>
          <w:p w14:paraId="0554CB9D">
            <w:pPr>
              <w:numPr>
                <w:ilvl w:val="0"/>
                <w:numId w:val="13"/>
              </w:numPr>
              <w:ind w:left="0" w:leftChars="0" w:firstLine="0" w:firstLineChars="0"/>
              <w:jc w:val="left"/>
              <w:rPr>
                <w:rFonts w:ascii="Helvetica" w:hAnsi="Helvetica" w:eastAsia="Helvetica" w:cs="Helvetica"/>
                <w:color w:val="333333"/>
                <w:sz w:val="22"/>
                <w:szCs w:val="22"/>
              </w:rPr>
            </w:pPr>
            <w:r>
              <w:rPr>
                <w:rFonts w:ascii="Helvetica" w:hAnsi="Helvetica" w:eastAsia="Helvetica" w:cs="Helvetica"/>
                <w:color w:val="333333"/>
                <w:sz w:val="22"/>
                <w:szCs w:val="22"/>
              </w:rPr>
              <w:t>通过12328交通运输服务监督热线受理、12345政务服务便民热线转办的投诉举报，经核实属实且有</w:t>
            </w:r>
            <w:r>
              <w:rPr>
                <w:rFonts w:hint="eastAsia" w:ascii="Helvetica" w:hAnsi="Helvetica" w:eastAsia="宋体" w:cs="Helvetica"/>
                <w:color w:val="333333"/>
                <w:sz w:val="22"/>
                <w:szCs w:val="22"/>
                <w:lang w:val="en-US" w:eastAsia="zh-CN"/>
              </w:rPr>
              <w:t>责任</w:t>
            </w:r>
            <w:r>
              <w:rPr>
                <w:rFonts w:ascii="Helvetica" w:hAnsi="Helvetica" w:eastAsia="Helvetica" w:cs="Helvetica"/>
                <w:color w:val="333333"/>
                <w:sz w:val="22"/>
                <w:szCs w:val="22"/>
              </w:rPr>
              <w:t xml:space="preserve">并且不属于上述其他条款的。 </w:t>
            </w:r>
          </w:p>
        </w:tc>
      </w:tr>
      <w:tr w14:paraId="2521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restart"/>
            <w:vAlign w:val="center"/>
          </w:tcPr>
          <w:p w14:paraId="0C70E2AF">
            <w:pPr>
              <w:jc w:val="left"/>
              <w:rPr>
                <w:rFonts w:ascii="Helvetica" w:hAnsi="Helvetica" w:eastAsia="Helvetica" w:cs="Helvetica"/>
                <w:color w:val="333333"/>
                <w:szCs w:val="21"/>
              </w:rPr>
            </w:pPr>
            <w:r>
              <w:rPr>
                <w:rFonts w:ascii="Helvetica" w:hAnsi="Helvetica" w:eastAsia="Helvetica" w:cs="Helvetica"/>
                <w:color w:val="333333"/>
                <w:sz w:val="22"/>
                <w:szCs w:val="22"/>
              </w:rPr>
              <w:t>有所列情形之一的，加10分</w:t>
            </w:r>
          </w:p>
        </w:tc>
        <w:tc>
          <w:tcPr>
            <w:tcW w:w="7924" w:type="dxa"/>
            <w:vAlign w:val="center"/>
          </w:tcPr>
          <w:p w14:paraId="3583AE00">
            <w:pPr>
              <w:numPr>
                <w:ilvl w:val="0"/>
                <w:numId w:val="14"/>
              </w:numPr>
              <w:jc w:val="left"/>
              <w:rPr>
                <w:rFonts w:ascii="Helvetica" w:hAnsi="Helvetica" w:eastAsia="Helvetica" w:cs="Helvetica"/>
                <w:color w:val="333333"/>
                <w:sz w:val="22"/>
                <w:szCs w:val="22"/>
              </w:rPr>
            </w:pPr>
            <w:r>
              <w:rPr>
                <w:rFonts w:ascii="Helvetica" w:hAnsi="Helvetica" w:eastAsia="Helvetica" w:cs="Helvetica"/>
                <w:color w:val="333333"/>
                <w:sz w:val="22"/>
                <w:szCs w:val="22"/>
              </w:rPr>
              <w:t>有见义勇为、救死扶伤等先进事迹的。</w:t>
            </w:r>
          </w:p>
        </w:tc>
      </w:tr>
      <w:tr w14:paraId="7373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57EDF61C">
            <w:pPr>
              <w:jc w:val="left"/>
              <w:rPr>
                <w:rFonts w:ascii="Helvetica" w:hAnsi="Helvetica" w:eastAsia="Helvetica" w:cs="Helvetica"/>
                <w:color w:val="333333"/>
                <w:szCs w:val="21"/>
              </w:rPr>
            </w:pPr>
          </w:p>
        </w:tc>
        <w:tc>
          <w:tcPr>
            <w:tcW w:w="7924" w:type="dxa"/>
            <w:vAlign w:val="center"/>
          </w:tcPr>
          <w:p w14:paraId="1261CA14">
            <w:pPr>
              <w:numPr>
                <w:ilvl w:val="0"/>
                <w:numId w:val="15"/>
              </w:numPr>
              <w:jc w:val="left"/>
              <w:rPr>
                <w:rFonts w:ascii="Helvetica" w:hAnsi="Helvetica" w:eastAsia="Helvetica" w:cs="Helvetica"/>
                <w:color w:val="333333"/>
                <w:sz w:val="22"/>
                <w:szCs w:val="22"/>
              </w:rPr>
            </w:pPr>
            <w:r>
              <w:rPr>
                <w:rFonts w:ascii="Helvetica" w:hAnsi="Helvetica" w:eastAsia="Helvetica" w:cs="Helvetica"/>
                <w:color w:val="333333"/>
                <w:sz w:val="22"/>
                <w:szCs w:val="22"/>
              </w:rPr>
              <w:t>参加国家级行业技能技术竞赛获得奖项的。</w:t>
            </w:r>
          </w:p>
        </w:tc>
      </w:tr>
      <w:tr w14:paraId="265D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280AED8C">
            <w:pPr>
              <w:jc w:val="left"/>
              <w:rPr>
                <w:rFonts w:ascii="Helvetica" w:hAnsi="Helvetica" w:eastAsia="Helvetica" w:cs="Helvetica"/>
                <w:color w:val="333333"/>
                <w:szCs w:val="21"/>
              </w:rPr>
            </w:pPr>
          </w:p>
        </w:tc>
        <w:tc>
          <w:tcPr>
            <w:tcW w:w="7924" w:type="dxa"/>
            <w:vAlign w:val="center"/>
          </w:tcPr>
          <w:p w14:paraId="46E8D9DF">
            <w:pPr>
              <w:jc w:val="left"/>
              <w:rPr>
                <w:rFonts w:ascii="Helvetica" w:hAnsi="Helvetica" w:eastAsia="Helvetica" w:cs="Helvetica"/>
                <w:color w:val="333333"/>
                <w:sz w:val="22"/>
                <w:szCs w:val="22"/>
              </w:rPr>
            </w:pPr>
            <w:r>
              <w:rPr>
                <w:rFonts w:ascii="Helvetica" w:hAnsi="Helvetica" w:eastAsia="Helvetica" w:cs="Helvetica"/>
                <w:color w:val="333333"/>
                <w:sz w:val="22"/>
                <w:szCs w:val="22"/>
              </w:rPr>
              <w:t>4</w:t>
            </w:r>
            <w:r>
              <w:rPr>
                <w:rFonts w:hint="eastAsia" w:ascii="Helvetica" w:hAnsi="Helvetica" w:eastAsia="宋体" w:cs="Helvetica"/>
                <w:color w:val="333333"/>
                <w:sz w:val="22"/>
                <w:szCs w:val="22"/>
              </w:rPr>
              <w:t>3</w:t>
            </w:r>
            <w:r>
              <w:rPr>
                <w:rFonts w:ascii="Helvetica" w:hAnsi="Helvetica" w:eastAsia="Helvetica" w:cs="Helvetica"/>
                <w:color w:val="333333"/>
                <w:sz w:val="22"/>
                <w:szCs w:val="22"/>
              </w:rPr>
              <w:t>．经省级及以上的党政机关、行业协会表彰表扬、授予荣誉称号的，或经中央级媒体进行正面报道的。</w:t>
            </w:r>
          </w:p>
        </w:tc>
      </w:tr>
      <w:tr w14:paraId="16E5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restart"/>
            <w:vAlign w:val="center"/>
          </w:tcPr>
          <w:p w14:paraId="26EAB756">
            <w:pPr>
              <w:jc w:val="left"/>
              <w:rPr>
                <w:rFonts w:ascii="Helvetica" w:hAnsi="Helvetica" w:eastAsia="Helvetica" w:cs="Helvetica"/>
                <w:color w:val="333333"/>
                <w:szCs w:val="21"/>
              </w:rPr>
            </w:pPr>
            <w:r>
              <w:rPr>
                <w:rFonts w:ascii="Helvetica" w:hAnsi="Helvetica" w:eastAsia="Helvetica" w:cs="Helvetica"/>
                <w:color w:val="333333"/>
                <w:sz w:val="22"/>
                <w:szCs w:val="22"/>
              </w:rPr>
              <w:t>有所列情形之一的，加</w:t>
            </w:r>
            <w:r>
              <w:rPr>
                <w:rFonts w:hint="eastAsia" w:ascii="Helvetica" w:hAnsi="Helvetica" w:eastAsia="宋体" w:cs="Helvetica"/>
                <w:color w:val="333333"/>
                <w:sz w:val="22"/>
                <w:szCs w:val="22"/>
              </w:rPr>
              <w:t>5</w:t>
            </w:r>
            <w:r>
              <w:rPr>
                <w:rFonts w:ascii="Helvetica" w:hAnsi="Helvetica" w:eastAsia="Helvetica" w:cs="Helvetica"/>
                <w:color w:val="333333"/>
                <w:sz w:val="22"/>
                <w:szCs w:val="22"/>
              </w:rPr>
              <w:t>分</w:t>
            </w:r>
          </w:p>
        </w:tc>
        <w:tc>
          <w:tcPr>
            <w:tcW w:w="7924" w:type="dxa"/>
            <w:vAlign w:val="center"/>
          </w:tcPr>
          <w:p w14:paraId="004566CD">
            <w:pPr>
              <w:jc w:val="left"/>
              <w:rPr>
                <w:rFonts w:ascii="Helvetica" w:hAnsi="Helvetica" w:eastAsia="Helvetica" w:cs="Helvetica"/>
                <w:color w:val="333333"/>
                <w:sz w:val="22"/>
                <w:szCs w:val="22"/>
              </w:rPr>
            </w:pPr>
            <w:r>
              <w:rPr>
                <w:rFonts w:ascii="Helvetica" w:hAnsi="Helvetica" w:eastAsia="Helvetica" w:cs="Helvetica"/>
                <w:color w:val="333333"/>
                <w:sz w:val="22"/>
                <w:szCs w:val="22"/>
              </w:rPr>
              <w:t>4</w:t>
            </w:r>
            <w:r>
              <w:rPr>
                <w:rFonts w:hint="eastAsia" w:ascii="Helvetica" w:hAnsi="Helvetica" w:eastAsia="宋体" w:cs="Helvetica"/>
                <w:color w:val="333333"/>
                <w:sz w:val="22"/>
                <w:szCs w:val="22"/>
              </w:rPr>
              <w:t>4</w:t>
            </w:r>
            <w:r>
              <w:rPr>
                <w:rFonts w:ascii="Helvetica" w:hAnsi="Helvetica" w:eastAsia="Helvetica" w:cs="Helvetica"/>
                <w:color w:val="333333"/>
                <w:sz w:val="22"/>
                <w:szCs w:val="22"/>
              </w:rPr>
              <w:t xml:space="preserve">．经市级党政机关表彰表扬、授予荣誉称号的，或经省级媒体进行正面报道的。 </w:t>
            </w:r>
          </w:p>
        </w:tc>
      </w:tr>
      <w:tr w14:paraId="45B4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1AECEE01">
            <w:pPr>
              <w:jc w:val="left"/>
              <w:rPr>
                <w:rFonts w:ascii="Helvetica" w:hAnsi="Helvetica" w:eastAsia="Helvetica" w:cs="Helvetica"/>
                <w:color w:val="333333"/>
                <w:szCs w:val="21"/>
              </w:rPr>
            </w:pPr>
          </w:p>
        </w:tc>
        <w:tc>
          <w:tcPr>
            <w:tcW w:w="7924" w:type="dxa"/>
            <w:vAlign w:val="center"/>
          </w:tcPr>
          <w:p w14:paraId="73DA163C">
            <w:pPr>
              <w:numPr>
                <w:ilvl w:val="0"/>
                <w:numId w:val="16"/>
              </w:numPr>
              <w:jc w:val="left"/>
              <w:rPr>
                <w:rFonts w:ascii="Helvetica" w:hAnsi="Helvetica" w:eastAsia="Helvetica" w:cs="Helvetica"/>
                <w:color w:val="333333"/>
                <w:sz w:val="22"/>
                <w:szCs w:val="22"/>
              </w:rPr>
            </w:pPr>
            <w:r>
              <w:rPr>
                <w:rFonts w:ascii="Helvetica" w:hAnsi="Helvetica" w:eastAsia="Helvetica" w:cs="Helvetica"/>
                <w:color w:val="333333"/>
                <w:sz w:val="22"/>
                <w:szCs w:val="22"/>
              </w:rPr>
              <w:t>有拾金不昧行为</w:t>
            </w:r>
            <w:r>
              <w:rPr>
                <w:rFonts w:hint="eastAsia" w:ascii="Helvetica" w:hAnsi="Helvetica" w:cs="Helvetica"/>
                <w:color w:val="333333"/>
                <w:sz w:val="22"/>
                <w:szCs w:val="22"/>
              </w:rPr>
              <w:t>且金额巨大</w:t>
            </w:r>
            <w:r>
              <w:rPr>
                <w:rFonts w:ascii="Helvetica" w:hAnsi="Helvetica" w:eastAsia="Helvetica" w:cs="Helvetica"/>
                <w:color w:val="333333"/>
                <w:sz w:val="22"/>
                <w:szCs w:val="22"/>
              </w:rPr>
              <w:t>的。</w:t>
            </w:r>
          </w:p>
        </w:tc>
      </w:tr>
      <w:tr w14:paraId="2FA2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3F6D640A">
            <w:pPr>
              <w:jc w:val="left"/>
              <w:rPr>
                <w:rFonts w:ascii="Helvetica" w:hAnsi="Helvetica" w:eastAsia="Helvetica" w:cs="Helvetica"/>
                <w:color w:val="333333"/>
                <w:szCs w:val="21"/>
              </w:rPr>
            </w:pPr>
          </w:p>
        </w:tc>
        <w:tc>
          <w:tcPr>
            <w:tcW w:w="7924" w:type="dxa"/>
            <w:vAlign w:val="center"/>
          </w:tcPr>
          <w:p w14:paraId="2C252C9D">
            <w:pPr>
              <w:numPr>
                <w:ilvl w:val="0"/>
                <w:numId w:val="17"/>
              </w:numPr>
              <w:jc w:val="left"/>
              <w:rPr>
                <w:rFonts w:ascii="Helvetica" w:hAnsi="Helvetica" w:eastAsia="宋体" w:cs="Helvetica"/>
                <w:color w:val="auto"/>
                <w:sz w:val="22"/>
                <w:szCs w:val="22"/>
              </w:rPr>
            </w:pPr>
            <w:r>
              <w:rPr>
                <w:rFonts w:hint="eastAsia" w:ascii="Helvetica" w:hAnsi="Helvetica" w:eastAsia="宋体" w:cs="Helvetica"/>
                <w:color w:val="auto"/>
                <w:sz w:val="22"/>
                <w:szCs w:val="22"/>
              </w:rPr>
              <w:t>有协助公安机关破获案件且有重大立功表现的。</w:t>
            </w:r>
          </w:p>
        </w:tc>
      </w:tr>
      <w:tr w14:paraId="104D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01" w:type="dxa"/>
            <w:vMerge w:val="restart"/>
            <w:vAlign w:val="center"/>
          </w:tcPr>
          <w:p w14:paraId="0AD2512D">
            <w:pPr>
              <w:jc w:val="left"/>
              <w:rPr>
                <w:rFonts w:ascii="Helvetica" w:hAnsi="Helvetica" w:eastAsia="Helvetica" w:cs="Helvetica"/>
                <w:color w:val="333333"/>
                <w:szCs w:val="21"/>
              </w:rPr>
            </w:pPr>
            <w:r>
              <w:rPr>
                <w:rFonts w:ascii="Helvetica" w:hAnsi="Helvetica" w:eastAsia="Helvetica" w:cs="Helvetica"/>
                <w:color w:val="333333"/>
                <w:sz w:val="22"/>
                <w:szCs w:val="22"/>
              </w:rPr>
              <w:t>有所列情形之一的，加3分</w:t>
            </w:r>
          </w:p>
        </w:tc>
        <w:tc>
          <w:tcPr>
            <w:tcW w:w="7924" w:type="dxa"/>
            <w:vAlign w:val="center"/>
          </w:tcPr>
          <w:p w14:paraId="1F504C61">
            <w:pPr>
              <w:numPr>
                <w:ilvl w:val="0"/>
                <w:numId w:val="17"/>
              </w:numPr>
              <w:ind w:left="0" w:leftChars="0" w:firstLine="0" w:firstLineChars="0"/>
              <w:jc w:val="left"/>
              <w:rPr>
                <w:rFonts w:ascii="Helvetica" w:hAnsi="Helvetica" w:eastAsia="Helvetica" w:cs="Helvetica"/>
                <w:color w:val="auto"/>
                <w:sz w:val="22"/>
                <w:szCs w:val="22"/>
              </w:rPr>
            </w:pPr>
            <w:r>
              <w:rPr>
                <w:rFonts w:hint="eastAsia" w:ascii="Helvetica" w:hAnsi="Helvetica" w:eastAsia="宋体" w:cs="Helvetica"/>
                <w:color w:val="auto"/>
                <w:sz w:val="22"/>
                <w:szCs w:val="22"/>
              </w:rPr>
              <w:t>主动</w:t>
            </w:r>
            <w:r>
              <w:rPr>
                <w:rFonts w:ascii="Helvetica" w:hAnsi="Helvetica" w:eastAsia="Helvetica" w:cs="Helvetica"/>
                <w:color w:val="auto"/>
                <w:sz w:val="22"/>
                <w:szCs w:val="22"/>
              </w:rPr>
              <w:t>协助查处违法行为</w:t>
            </w:r>
            <w:r>
              <w:rPr>
                <w:rFonts w:hint="eastAsia" w:ascii="Helvetica" w:hAnsi="Helvetica" w:eastAsia="宋体" w:cs="Helvetica"/>
                <w:color w:val="auto"/>
                <w:sz w:val="22"/>
                <w:szCs w:val="22"/>
                <w:lang w:eastAsia="zh-CN"/>
              </w:rPr>
              <w:t>受到执法部门奖励</w:t>
            </w:r>
            <w:r>
              <w:rPr>
                <w:rFonts w:hint="eastAsia" w:ascii="Helvetica" w:hAnsi="Helvetica" w:eastAsia="宋体" w:cs="Helvetica"/>
                <w:color w:val="auto"/>
                <w:sz w:val="22"/>
                <w:szCs w:val="22"/>
              </w:rPr>
              <w:t>的</w:t>
            </w:r>
            <w:r>
              <w:rPr>
                <w:rFonts w:ascii="Helvetica" w:hAnsi="Helvetica" w:eastAsia="Helvetica" w:cs="Helvetica"/>
                <w:color w:val="auto"/>
                <w:sz w:val="22"/>
                <w:szCs w:val="22"/>
              </w:rPr>
              <w:t>。</w:t>
            </w:r>
          </w:p>
        </w:tc>
      </w:tr>
      <w:tr w14:paraId="520A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01" w:type="dxa"/>
            <w:vMerge w:val="continue"/>
            <w:vAlign w:val="center"/>
          </w:tcPr>
          <w:p w14:paraId="67D4D87D">
            <w:pPr>
              <w:jc w:val="left"/>
              <w:rPr>
                <w:rFonts w:ascii="Helvetica" w:hAnsi="Helvetica" w:eastAsia="Helvetica" w:cs="Helvetica"/>
                <w:color w:val="333333"/>
                <w:sz w:val="22"/>
                <w:szCs w:val="22"/>
              </w:rPr>
            </w:pPr>
          </w:p>
        </w:tc>
        <w:tc>
          <w:tcPr>
            <w:tcW w:w="7924" w:type="dxa"/>
            <w:vAlign w:val="center"/>
          </w:tcPr>
          <w:p w14:paraId="4E77FDF8">
            <w:pPr>
              <w:numPr>
                <w:ilvl w:val="0"/>
                <w:numId w:val="17"/>
              </w:numPr>
              <w:ind w:left="0" w:leftChars="0" w:firstLine="0" w:firstLineChars="0"/>
              <w:jc w:val="left"/>
              <w:rPr>
                <w:rFonts w:ascii="Helvetica" w:hAnsi="Helvetica" w:eastAsia="Helvetica" w:cs="Helvetica"/>
                <w:color w:val="auto"/>
                <w:sz w:val="22"/>
                <w:szCs w:val="22"/>
              </w:rPr>
            </w:pPr>
            <w:r>
              <w:rPr>
                <w:rFonts w:ascii="Helvetica" w:hAnsi="Helvetica" w:eastAsia="Helvetica" w:cs="Helvetica"/>
                <w:color w:val="auto"/>
                <w:sz w:val="22"/>
                <w:szCs w:val="22"/>
              </w:rPr>
              <w:t>经</w:t>
            </w:r>
            <w:r>
              <w:rPr>
                <w:rFonts w:hint="eastAsia" w:ascii="Helvetica" w:hAnsi="Helvetica" w:eastAsia="宋体" w:cs="Helvetica"/>
                <w:color w:val="auto"/>
                <w:sz w:val="22"/>
                <w:szCs w:val="22"/>
              </w:rPr>
              <w:t>市</w:t>
            </w:r>
            <w:r>
              <w:rPr>
                <w:rFonts w:ascii="Helvetica" w:hAnsi="Helvetica" w:eastAsia="Helvetica" w:cs="Helvetica"/>
                <w:color w:val="auto"/>
                <w:sz w:val="22"/>
                <w:szCs w:val="22"/>
              </w:rPr>
              <w:t xml:space="preserve">级媒体进行正面报道的。 </w:t>
            </w:r>
          </w:p>
        </w:tc>
      </w:tr>
      <w:tr w14:paraId="7C5E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01" w:type="dxa"/>
            <w:vMerge w:val="continue"/>
            <w:vAlign w:val="center"/>
          </w:tcPr>
          <w:p w14:paraId="74D6BD8C">
            <w:pPr>
              <w:jc w:val="left"/>
              <w:rPr>
                <w:rFonts w:ascii="Helvetica" w:hAnsi="Helvetica" w:eastAsia="Helvetica" w:cs="Helvetica"/>
                <w:color w:val="333333"/>
                <w:sz w:val="22"/>
                <w:szCs w:val="22"/>
              </w:rPr>
            </w:pPr>
          </w:p>
        </w:tc>
        <w:tc>
          <w:tcPr>
            <w:tcW w:w="7924" w:type="dxa"/>
            <w:vAlign w:val="center"/>
          </w:tcPr>
          <w:p w14:paraId="33A50033">
            <w:pPr>
              <w:numPr>
                <w:ilvl w:val="0"/>
                <w:numId w:val="17"/>
              </w:numPr>
              <w:ind w:left="0" w:leftChars="0" w:firstLine="0" w:firstLineChars="0"/>
              <w:jc w:val="left"/>
              <w:rPr>
                <w:rFonts w:ascii="Helvetica" w:hAnsi="Helvetica" w:eastAsia="Helvetica" w:cs="Helvetica"/>
                <w:color w:val="auto"/>
                <w:sz w:val="22"/>
                <w:szCs w:val="22"/>
              </w:rPr>
            </w:pPr>
            <w:r>
              <w:rPr>
                <w:rFonts w:ascii="Helvetica" w:hAnsi="Helvetica" w:eastAsia="Helvetica" w:cs="Helvetica"/>
                <w:color w:val="auto"/>
                <w:sz w:val="22"/>
                <w:szCs w:val="22"/>
              </w:rPr>
              <w:t>积极参加抢险救灾、义务服务以及参加行业组织的社会公益活动的。</w:t>
            </w:r>
          </w:p>
        </w:tc>
      </w:tr>
      <w:tr w14:paraId="1E99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Align w:val="center"/>
          </w:tcPr>
          <w:p w14:paraId="0758B98A">
            <w:pPr>
              <w:jc w:val="left"/>
              <w:rPr>
                <w:rFonts w:ascii="Helvetica" w:hAnsi="Helvetica" w:eastAsia="Helvetica" w:cs="Helvetica"/>
                <w:color w:val="333333"/>
                <w:sz w:val="22"/>
                <w:szCs w:val="22"/>
              </w:rPr>
            </w:pPr>
            <w:r>
              <w:rPr>
                <w:rFonts w:ascii="Helvetica" w:hAnsi="Helvetica" w:eastAsia="Helvetica" w:cs="Helvetica"/>
                <w:color w:val="333333"/>
                <w:sz w:val="22"/>
                <w:szCs w:val="22"/>
              </w:rPr>
              <w:t>有所列情形之一的，加</w:t>
            </w:r>
            <w:r>
              <w:rPr>
                <w:rFonts w:hint="eastAsia" w:ascii="Helvetica" w:hAnsi="Helvetica" w:eastAsia="宋体" w:cs="Helvetica"/>
                <w:color w:val="333333"/>
                <w:sz w:val="22"/>
                <w:szCs w:val="22"/>
                <w:lang w:val="en-US" w:eastAsia="zh-CN"/>
              </w:rPr>
              <w:t>1</w:t>
            </w:r>
            <w:r>
              <w:rPr>
                <w:rFonts w:ascii="Helvetica" w:hAnsi="Helvetica" w:eastAsia="Helvetica" w:cs="Helvetica"/>
                <w:color w:val="333333"/>
                <w:sz w:val="22"/>
                <w:szCs w:val="22"/>
              </w:rPr>
              <w:t>分</w:t>
            </w:r>
          </w:p>
        </w:tc>
        <w:tc>
          <w:tcPr>
            <w:tcW w:w="7924" w:type="dxa"/>
            <w:vAlign w:val="center"/>
          </w:tcPr>
          <w:p w14:paraId="65344A09">
            <w:pPr>
              <w:numPr>
                <w:ilvl w:val="-1"/>
                <w:numId w:val="0"/>
              </w:numPr>
              <w:jc w:val="left"/>
              <w:rPr>
                <w:rFonts w:ascii="Helvetica" w:hAnsi="Helvetica" w:eastAsia="宋体" w:cs="Helvetica"/>
                <w:color w:val="auto"/>
                <w:sz w:val="22"/>
                <w:szCs w:val="22"/>
              </w:rPr>
            </w:pPr>
            <w:r>
              <w:rPr>
                <w:rFonts w:hint="eastAsia" w:ascii="Helvetica" w:hAnsi="Helvetica" w:eastAsia="宋体" w:cs="Helvetica"/>
                <w:color w:val="auto"/>
                <w:sz w:val="22"/>
                <w:szCs w:val="22"/>
                <w:lang w:val="en-US" w:eastAsia="zh-CN"/>
              </w:rPr>
              <w:t>50.</w:t>
            </w:r>
            <w:r>
              <w:rPr>
                <w:rFonts w:hint="eastAsia" w:ascii="Helvetica" w:hAnsi="Helvetica" w:eastAsia="宋体" w:cs="Helvetica"/>
                <w:color w:val="auto"/>
                <w:sz w:val="22"/>
                <w:szCs w:val="22"/>
              </w:rPr>
              <w:t xml:space="preserve"> 行业主管部门</w:t>
            </w:r>
            <w:r>
              <w:rPr>
                <w:rFonts w:hint="eastAsia" w:ascii="Helvetica" w:hAnsi="Helvetica" w:eastAsia="宋体" w:cs="Helvetica"/>
                <w:color w:val="auto"/>
                <w:sz w:val="22"/>
                <w:szCs w:val="22"/>
                <w:lang w:eastAsia="zh-CN"/>
              </w:rPr>
              <w:t>通报表彰或</w:t>
            </w:r>
            <w:r>
              <w:rPr>
                <w:rFonts w:hint="eastAsia" w:ascii="Helvetica" w:hAnsi="Helvetica" w:eastAsia="宋体" w:cs="Helvetica"/>
                <w:color w:val="auto"/>
                <w:sz w:val="22"/>
                <w:szCs w:val="22"/>
              </w:rPr>
              <w:t>认定符合</w:t>
            </w:r>
            <w:r>
              <w:rPr>
                <w:rFonts w:hint="eastAsia" w:ascii="Helvetica" w:hAnsi="Helvetica" w:eastAsia="宋体" w:cs="Helvetica"/>
                <w:color w:val="auto"/>
                <w:sz w:val="22"/>
                <w:szCs w:val="22"/>
                <w:lang w:eastAsia="zh-CN"/>
              </w:rPr>
              <w:t>加分事项</w:t>
            </w:r>
            <w:r>
              <w:rPr>
                <w:rFonts w:hint="eastAsia" w:ascii="Helvetica" w:hAnsi="Helvetica" w:eastAsia="宋体" w:cs="Helvetica"/>
                <w:color w:val="auto"/>
                <w:sz w:val="22"/>
                <w:szCs w:val="22"/>
              </w:rPr>
              <w:t>的。</w:t>
            </w:r>
          </w:p>
        </w:tc>
      </w:tr>
    </w:tbl>
    <w:p w14:paraId="6C280903">
      <w:pPr>
        <w:rPr>
          <w:rFonts w:ascii="仿宋" w:hAnsi="仿宋" w:eastAsia="仿宋" w:cs="仿宋"/>
          <w:sz w:val="28"/>
          <w:szCs w:val="36"/>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A011"/>
    <w:multiLevelType w:val="singleLevel"/>
    <w:tmpl w:val="8983A011"/>
    <w:lvl w:ilvl="0" w:tentative="0">
      <w:start w:val="29"/>
      <w:numFmt w:val="decimal"/>
      <w:suff w:val="space"/>
      <w:lvlText w:val="%1."/>
      <w:lvlJc w:val="left"/>
    </w:lvl>
  </w:abstractNum>
  <w:abstractNum w:abstractNumId="1">
    <w:nsid w:val="A9BEE75D"/>
    <w:multiLevelType w:val="singleLevel"/>
    <w:tmpl w:val="A9BEE75D"/>
    <w:lvl w:ilvl="0" w:tentative="0">
      <w:start w:val="34"/>
      <w:numFmt w:val="decimal"/>
      <w:suff w:val="space"/>
      <w:lvlText w:val="%1."/>
      <w:lvlJc w:val="left"/>
    </w:lvl>
  </w:abstractNum>
  <w:abstractNum w:abstractNumId="2">
    <w:nsid w:val="B1ACE40B"/>
    <w:multiLevelType w:val="singleLevel"/>
    <w:tmpl w:val="B1ACE40B"/>
    <w:lvl w:ilvl="0" w:tentative="0">
      <w:start w:val="20"/>
      <w:numFmt w:val="decimal"/>
      <w:suff w:val="space"/>
      <w:lvlText w:val="%1."/>
      <w:lvlJc w:val="left"/>
    </w:lvl>
  </w:abstractNum>
  <w:abstractNum w:abstractNumId="3">
    <w:nsid w:val="BD10C428"/>
    <w:multiLevelType w:val="singleLevel"/>
    <w:tmpl w:val="BD10C428"/>
    <w:lvl w:ilvl="0" w:tentative="0">
      <w:start w:val="42"/>
      <w:numFmt w:val="decimal"/>
      <w:suff w:val="space"/>
      <w:lvlText w:val="%1."/>
      <w:lvlJc w:val="left"/>
    </w:lvl>
  </w:abstractNum>
  <w:abstractNum w:abstractNumId="4">
    <w:nsid w:val="BE32EB85"/>
    <w:multiLevelType w:val="singleLevel"/>
    <w:tmpl w:val="BE32EB85"/>
    <w:lvl w:ilvl="0" w:tentative="0">
      <w:start w:val="36"/>
      <w:numFmt w:val="decimal"/>
      <w:suff w:val="space"/>
      <w:lvlText w:val="%1."/>
      <w:lvlJc w:val="left"/>
    </w:lvl>
  </w:abstractNum>
  <w:abstractNum w:abstractNumId="5">
    <w:nsid w:val="DD492DF4"/>
    <w:multiLevelType w:val="singleLevel"/>
    <w:tmpl w:val="DD492DF4"/>
    <w:lvl w:ilvl="0" w:tentative="0">
      <w:start w:val="28"/>
      <w:numFmt w:val="decimal"/>
      <w:suff w:val="space"/>
      <w:lvlText w:val="%1."/>
      <w:lvlJc w:val="left"/>
    </w:lvl>
  </w:abstractNum>
  <w:abstractNum w:abstractNumId="6">
    <w:nsid w:val="E969C918"/>
    <w:multiLevelType w:val="singleLevel"/>
    <w:tmpl w:val="E969C918"/>
    <w:lvl w:ilvl="0" w:tentative="0">
      <w:start w:val="11"/>
      <w:numFmt w:val="decimal"/>
      <w:suff w:val="space"/>
      <w:lvlText w:val="%1."/>
      <w:lvlJc w:val="left"/>
    </w:lvl>
  </w:abstractNum>
  <w:abstractNum w:abstractNumId="7">
    <w:nsid w:val="FD3D042C"/>
    <w:multiLevelType w:val="singleLevel"/>
    <w:tmpl w:val="FD3D042C"/>
    <w:lvl w:ilvl="0" w:tentative="0">
      <w:start w:val="14"/>
      <w:numFmt w:val="decimal"/>
      <w:suff w:val="space"/>
      <w:lvlText w:val="%1."/>
      <w:lvlJc w:val="left"/>
    </w:lvl>
  </w:abstractNum>
  <w:abstractNum w:abstractNumId="8">
    <w:nsid w:val="0CE92D97"/>
    <w:multiLevelType w:val="singleLevel"/>
    <w:tmpl w:val="0CE92D97"/>
    <w:lvl w:ilvl="0" w:tentative="0">
      <w:start w:val="27"/>
      <w:numFmt w:val="decimal"/>
      <w:suff w:val="space"/>
      <w:lvlText w:val="%1."/>
      <w:lvlJc w:val="left"/>
    </w:lvl>
  </w:abstractNum>
  <w:abstractNum w:abstractNumId="9">
    <w:nsid w:val="1D3DCA1C"/>
    <w:multiLevelType w:val="singleLevel"/>
    <w:tmpl w:val="1D3DCA1C"/>
    <w:lvl w:ilvl="0" w:tentative="0">
      <w:start w:val="45"/>
      <w:numFmt w:val="decimal"/>
      <w:suff w:val="space"/>
      <w:lvlText w:val="%1."/>
      <w:lvlJc w:val="left"/>
    </w:lvl>
  </w:abstractNum>
  <w:abstractNum w:abstractNumId="10">
    <w:nsid w:val="3119C8ED"/>
    <w:multiLevelType w:val="singleLevel"/>
    <w:tmpl w:val="3119C8ED"/>
    <w:lvl w:ilvl="0" w:tentative="0">
      <w:start w:val="41"/>
      <w:numFmt w:val="decimal"/>
      <w:suff w:val="space"/>
      <w:lvlText w:val="%1."/>
      <w:lvlJc w:val="left"/>
    </w:lvl>
  </w:abstractNum>
  <w:abstractNum w:abstractNumId="11">
    <w:nsid w:val="396A98C4"/>
    <w:multiLevelType w:val="singleLevel"/>
    <w:tmpl w:val="396A98C4"/>
    <w:lvl w:ilvl="0" w:tentative="0">
      <w:start w:val="8"/>
      <w:numFmt w:val="decimal"/>
      <w:suff w:val="space"/>
      <w:lvlText w:val="%1."/>
      <w:lvlJc w:val="left"/>
    </w:lvl>
  </w:abstractNum>
  <w:abstractNum w:abstractNumId="12">
    <w:nsid w:val="476E8060"/>
    <w:multiLevelType w:val="singleLevel"/>
    <w:tmpl w:val="476E8060"/>
    <w:lvl w:ilvl="0" w:tentative="0">
      <w:start w:val="15"/>
      <w:numFmt w:val="decimal"/>
      <w:suff w:val="space"/>
      <w:lvlText w:val="%1."/>
      <w:lvlJc w:val="left"/>
    </w:lvl>
  </w:abstractNum>
  <w:abstractNum w:abstractNumId="13">
    <w:nsid w:val="56CFD60A"/>
    <w:multiLevelType w:val="singleLevel"/>
    <w:tmpl w:val="56CFD60A"/>
    <w:lvl w:ilvl="0" w:tentative="0">
      <w:start w:val="46"/>
      <w:numFmt w:val="decimal"/>
      <w:suff w:val="space"/>
      <w:lvlText w:val="%1."/>
      <w:lvlJc w:val="left"/>
    </w:lvl>
  </w:abstractNum>
  <w:abstractNum w:abstractNumId="14">
    <w:nsid w:val="6F80DDF0"/>
    <w:multiLevelType w:val="singleLevel"/>
    <w:tmpl w:val="6F80DDF0"/>
    <w:lvl w:ilvl="0" w:tentative="0">
      <w:start w:val="19"/>
      <w:numFmt w:val="decimal"/>
      <w:suff w:val="space"/>
      <w:lvlText w:val="%1."/>
      <w:lvlJc w:val="left"/>
    </w:lvl>
  </w:abstractNum>
  <w:abstractNum w:abstractNumId="15">
    <w:nsid w:val="71E60C56"/>
    <w:multiLevelType w:val="singleLevel"/>
    <w:tmpl w:val="71E60C56"/>
    <w:lvl w:ilvl="0" w:tentative="0">
      <w:start w:val="18"/>
      <w:numFmt w:val="decimal"/>
      <w:suff w:val="space"/>
      <w:lvlText w:val="%1."/>
      <w:lvlJc w:val="left"/>
    </w:lvl>
  </w:abstractNum>
  <w:abstractNum w:abstractNumId="16">
    <w:nsid w:val="787B497A"/>
    <w:multiLevelType w:val="singleLevel"/>
    <w:tmpl w:val="787B497A"/>
    <w:lvl w:ilvl="0" w:tentative="0">
      <w:start w:val="35"/>
      <w:numFmt w:val="decimal"/>
      <w:suff w:val="space"/>
      <w:lvlText w:val="%1."/>
      <w:lvlJc w:val="left"/>
    </w:lvl>
  </w:abstractNum>
  <w:num w:numId="1">
    <w:abstractNumId w:val="11"/>
  </w:num>
  <w:num w:numId="2">
    <w:abstractNumId w:val="6"/>
  </w:num>
  <w:num w:numId="3">
    <w:abstractNumId w:val="7"/>
  </w:num>
  <w:num w:numId="4">
    <w:abstractNumId w:val="12"/>
  </w:num>
  <w:num w:numId="5">
    <w:abstractNumId w:val="15"/>
  </w:num>
  <w:num w:numId="6">
    <w:abstractNumId w:val="14"/>
  </w:num>
  <w:num w:numId="7">
    <w:abstractNumId w:val="2"/>
  </w:num>
  <w:num w:numId="8">
    <w:abstractNumId w:val="8"/>
  </w:num>
  <w:num w:numId="9">
    <w:abstractNumId w:val="5"/>
  </w:num>
  <w:num w:numId="10">
    <w:abstractNumId w:val="0"/>
  </w:num>
  <w:num w:numId="11">
    <w:abstractNumId w:val="1"/>
  </w:num>
  <w:num w:numId="12">
    <w:abstractNumId w:val="16"/>
  </w:num>
  <w:num w:numId="13">
    <w:abstractNumId w:val="4"/>
  </w:num>
  <w:num w:numId="14">
    <w:abstractNumId w:val="10"/>
  </w:num>
  <w:num w:numId="15">
    <w:abstractNumId w:val="3"/>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7046F"/>
    <w:rsid w:val="00020BF2"/>
    <w:rsid w:val="00151B62"/>
    <w:rsid w:val="00627386"/>
    <w:rsid w:val="006275BB"/>
    <w:rsid w:val="00766B1E"/>
    <w:rsid w:val="00770424"/>
    <w:rsid w:val="008B67CE"/>
    <w:rsid w:val="00913D36"/>
    <w:rsid w:val="00AB0306"/>
    <w:rsid w:val="00C31286"/>
    <w:rsid w:val="00C70DF9"/>
    <w:rsid w:val="00D71A89"/>
    <w:rsid w:val="00D7744E"/>
    <w:rsid w:val="026D5C4B"/>
    <w:rsid w:val="02C947CD"/>
    <w:rsid w:val="03687D0E"/>
    <w:rsid w:val="03E40244"/>
    <w:rsid w:val="0579197A"/>
    <w:rsid w:val="07D337E6"/>
    <w:rsid w:val="08545225"/>
    <w:rsid w:val="09942142"/>
    <w:rsid w:val="0B1D6AF2"/>
    <w:rsid w:val="0B563BEE"/>
    <w:rsid w:val="0E2F5296"/>
    <w:rsid w:val="158B74C8"/>
    <w:rsid w:val="18E160C5"/>
    <w:rsid w:val="1BD23C9F"/>
    <w:rsid w:val="1CE8324C"/>
    <w:rsid w:val="1EE13E9B"/>
    <w:rsid w:val="1F6F535F"/>
    <w:rsid w:val="1F8F5417"/>
    <w:rsid w:val="23D05088"/>
    <w:rsid w:val="24AA7567"/>
    <w:rsid w:val="25537BFE"/>
    <w:rsid w:val="263A493C"/>
    <w:rsid w:val="26B3A90D"/>
    <w:rsid w:val="28221B0A"/>
    <w:rsid w:val="29245BFC"/>
    <w:rsid w:val="2A4C4093"/>
    <w:rsid w:val="2BCA6103"/>
    <w:rsid w:val="2CDC7038"/>
    <w:rsid w:val="2FDA6EE1"/>
    <w:rsid w:val="359FA5AD"/>
    <w:rsid w:val="35EA010B"/>
    <w:rsid w:val="39DE5DA8"/>
    <w:rsid w:val="3ADC3D9A"/>
    <w:rsid w:val="3D0C10B1"/>
    <w:rsid w:val="412F25C9"/>
    <w:rsid w:val="467E7D00"/>
    <w:rsid w:val="4DB814A3"/>
    <w:rsid w:val="50551F76"/>
    <w:rsid w:val="52631D3E"/>
    <w:rsid w:val="531A22B0"/>
    <w:rsid w:val="54666817"/>
    <w:rsid w:val="577DE38E"/>
    <w:rsid w:val="58472BD6"/>
    <w:rsid w:val="5DE74F7A"/>
    <w:rsid w:val="5E145476"/>
    <w:rsid w:val="5E7B799B"/>
    <w:rsid w:val="5F5170AF"/>
    <w:rsid w:val="60636B31"/>
    <w:rsid w:val="62E37598"/>
    <w:rsid w:val="661F281A"/>
    <w:rsid w:val="66AF3DBA"/>
    <w:rsid w:val="66D21650"/>
    <w:rsid w:val="6917046F"/>
    <w:rsid w:val="6B1969CB"/>
    <w:rsid w:val="6F8A27FC"/>
    <w:rsid w:val="700633D5"/>
    <w:rsid w:val="702142D9"/>
    <w:rsid w:val="722C13AF"/>
    <w:rsid w:val="72FFF058"/>
    <w:rsid w:val="73EC7457"/>
    <w:rsid w:val="74B90E8F"/>
    <w:rsid w:val="76BE5B77"/>
    <w:rsid w:val="77FF3F99"/>
    <w:rsid w:val="78917997"/>
    <w:rsid w:val="7B6B07C3"/>
    <w:rsid w:val="ADE74C9F"/>
    <w:rsid w:val="DB5B32CA"/>
    <w:rsid w:val="EFC72536"/>
    <w:rsid w:val="F7D96A02"/>
    <w:rsid w:val="FF6FE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2"/>
    <w:qFormat/>
    <w:uiPriority w:val="0"/>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paragraph" w:styleId="5">
    <w:name w:val="annotation subject"/>
    <w:basedOn w:val="2"/>
    <w:next w:val="2"/>
    <w:link w:val="11"/>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qFormat/>
    <w:uiPriority w:val="0"/>
    <w:rPr>
      <w:sz w:val="21"/>
      <w:szCs w:val="21"/>
    </w:rPr>
  </w:style>
  <w:style w:type="character" w:customStyle="1" w:styleId="10">
    <w:name w:val="批注文字 Char"/>
    <w:basedOn w:val="8"/>
    <w:link w:val="2"/>
    <w:qFormat/>
    <w:uiPriority w:val="0"/>
    <w:rPr>
      <w:kern w:val="2"/>
      <w:sz w:val="21"/>
      <w:szCs w:val="24"/>
    </w:rPr>
  </w:style>
  <w:style w:type="character" w:customStyle="1" w:styleId="11">
    <w:name w:val="批注主题 Char"/>
    <w:basedOn w:val="10"/>
    <w:link w:val="5"/>
    <w:qFormat/>
    <w:uiPriority w:val="0"/>
    <w:rPr>
      <w:b/>
      <w:bCs/>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1888</Words>
  <Characters>1921</Characters>
  <Lines>2</Lines>
  <Paragraphs>8</Paragraphs>
  <TotalTime>15</TotalTime>
  <ScaleCrop>false</ScaleCrop>
  <LinksUpToDate>false</LinksUpToDate>
  <CharactersWithSpaces>1936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2025-08-13T04:16:00Z</dcterms:created>
  <dc:creator>人生4G</dc:creator>
  <cp:lastModifiedBy>单单</cp:lastModifiedBy>
  <cp:lastPrinted>2026-01-28T01:19:00Z</cp:lastPrinted>
  <dcterms:modified xsi:type="dcterms:W3CDTF">2026-02-06T01:30:57Z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BB52855702CD4B60B3ABD83F4A47496F_13</vt:lpwstr>
  </property>
  <property fmtid="{D5CDD505-2E9C-101B-9397-08002B2CF9AE}" pid="4" name="KSOTemplateDocerSaveRecord">
    <vt:lpwstr>eyJoZGlkIjoiNDBlYWYwOWNjZDE1YzgzMDE3MGIxNzUyZmU4ODYyYmEiLCJ1c2VySWQiOiIxMzIyMTg0NzM3In0=</vt:lpwstr>
  </property>
</Properties>
</file>